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A08" w14:textId="43DBDAA7" w:rsidR="00C85721" w:rsidRDefault="00C85721" w:rsidP="007B1F30">
      <w:pPr>
        <w:spacing w:after="0" w:afterAutospacing="0" w:line="84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</w:t>
      </w:r>
      <w:r w:rsidR="007B1F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</w:t>
      </w: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</w:p>
    <w:p w14:paraId="6460174D" w14:textId="556ACE9F" w:rsidR="00607D48" w:rsidRDefault="00607D48" w:rsidP="007B1F30">
      <w:pPr>
        <w:spacing w:after="0" w:afterAutospacing="0" w:line="84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2692C9F1" w14:textId="77777777" w:rsidR="00607D48" w:rsidRPr="00607D48" w:rsidRDefault="00607D48" w:rsidP="00607D48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bookmarkStart w:id="0" w:name="_GoBack"/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КАЗЕННОЕ УЧРЕЖДЕНИЕ</w:t>
      </w: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br/>
        <w:t xml:space="preserve">ЦЕНТРАЛИЗОВАННАЯ БУХГАЛТЕРИЯ МУНИЦИПАЛЬНОГО ОБРАЗОВАНИЯ </w:t>
      </w:r>
    </w:p>
    <w:p w14:paraId="6859E89B" w14:textId="77777777" w:rsidR="00607D48" w:rsidRPr="00607D48" w:rsidRDefault="00607D48" w:rsidP="00607D48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>БАЛАГАНСКИЙ РАЙОН</w:t>
      </w:r>
    </w:p>
    <w:p w14:paraId="5C3D7C24" w14:textId="77777777" w:rsidR="00607D48" w:rsidRPr="00607D48" w:rsidRDefault="00607D48" w:rsidP="00607D48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>ПРИКАЗ</w:t>
      </w:r>
    </w:p>
    <w:p w14:paraId="3DD05841" w14:textId="77777777" w:rsidR="00607D48" w:rsidRPr="00607D48" w:rsidRDefault="00607D48" w:rsidP="00607D48">
      <w:pPr>
        <w:tabs>
          <w:tab w:val="left" w:pos="709"/>
        </w:tabs>
        <w:spacing w:before="0" w:beforeAutospacing="0" w:after="0" w:afterAutospacing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>ПО ОСНОВНОЙ ДЕЯТЕЛЬНОСТИ</w:t>
      </w:r>
    </w:p>
    <w:p w14:paraId="7CD69405" w14:textId="77777777" w:rsidR="00607D48" w:rsidRPr="00607D48" w:rsidRDefault="00607D48" w:rsidP="00607D48">
      <w:pPr>
        <w:tabs>
          <w:tab w:val="left" w:pos="709"/>
        </w:tabs>
        <w:spacing w:after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14:paraId="4EF97EEC" w14:textId="4DD33CDE" w:rsidR="00607D48" w:rsidRPr="00607D48" w:rsidRDefault="00607D48" w:rsidP="00607D48">
      <w:pPr>
        <w:tabs>
          <w:tab w:val="left" w:pos="709"/>
          <w:tab w:val="left" w:pos="8115"/>
        </w:tabs>
        <w:spacing w:after="0"/>
        <w:ind w:left="170" w:right="85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ОТ 5 МАРТА 2021 ГОДА                  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    </w:t>
      </w:r>
      <w:r w:rsidRPr="00607D48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                       № 12</w:t>
      </w:r>
    </w:p>
    <w:p w14:paraId="54870E5B" w14:textId="77777777" w:rsidR="00607D48" w:rsidRPr="00607D48" w:rsidRDefault="00607D48" w:rsidP="00607D48">
      <w:pPr>
        <w:tabs>
          <w:tab w:val="left" w:pos="142"/>
        </w:tabs>
        <w:spacing w:after="0"/>
        <w:ind w:left="170" w:right="85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14:paraId="032BEB5E" w14:textId="39EBF04A" w:rsidR="00607D48" w:rsidRPr="00607D48" w:rsidRDefault="00607D48" w:rsidP="00607D48">
      <w:pPr>
        <w:tabs>
          <w:tab w:val="left" w:pos="0"/>
        </w:tabs>
        <w:spacing w:after="0"/>
        <w:ind w:left="170" w:right="85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7D48">
        <w:rPr>
          <w:rFonts w:ascii="Arial" w:eastAsia="Times New Roman" w:hAnsi="Arial" w:cs="Arial"/>
          <w:b/>
          <w:sz w:val="30"/>
          <w:szCs w:val="30"/>
          <w:lang w:val="ru-RU" w:eastAsia="ru-RU"/>
        </w:rPr>
        <w:t xml:space="preserve">ОБ УТВЕРЖДЕНИИ УЧЕТНОЙ ПОЛИТИКИ ДЛЯ ЦЕЛЕЙ </w:t>
      </w:r>
      <w:r>
        <w:rPr>
          <w:rFonts w:ascii="Arial" w:eastAsia="Times New Roman" w:hAnsi="Arial" w:cs="Arial"/>
          <w:b/>
          <w:sz w:val="30"/>
          <w:szCs w:val="30"/>
          <w:lang w:val="ru-RU" w:eastAsia="ru-RU"/>
        </w:rPr>
        <w:t>НАЛОГООБЛОЖЕНИЯ</w:t>
      </w:r>
    </w:p>
    <w:bookmarkEnd w:id="0"/>
    <w:p w14:paraId="2E905E34" w14:textId="3336B143" w:rsidR="00607D48" w:rsidRPr="00607D48" w:rsidRDefault="00607D48" w:rsidP="00607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Во исполнение Федерального закона от 06 декабря 2011 </w:t>
      </w:r>
      <w:r w:rsidRPr="0059492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402-ФЗ «О бухгалтерском учете» </w:t>
      </w:r>
    </w:p>
    <w:p w14:paraId="737ABD3D" w14:textId="77777777" w:rsidR="00607D48" w:rsidRPr="00594925" w:rsidRDefault="00607D48" w:rsidP="00607D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6BAD0E2" w14:textId="77777777" w:rsidR="00607D48" w:rsidRPr="00594925" w:rsidRDefault="00607D48" w:rsidP="00607D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C5488" w14:textId="77777777" w:rsidR="00607D48" w:rsidRPr="00607D48" w:rsidRDefault="00607D48" w:rsidP="00607D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учетную политику для целей </w:t>
      </w:r>
      <w:proofErr w:type="gramStart"/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налогообложения  на</w:t>
      </w:r>
      <w:proofErr w:type="gramEnd"/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год согласно приложению.</w:t>
      </w:r>
    </w:p>
    <w:p w14:paraId="1073A480" w14:textId="77777777" w:rsidR="00607D48" w:rsidRPr="00607D48" w:rsidRDefault="00607D48" w:rsidP="00607D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Главному бухгалтеру Убининой А.А. довести до всех подразделений и служб учреждения соответствующие документы, необходимые для реализации учетной политики в учреждении и организации налогового учета.</w:t>
      </w:r>
    </w:p>
    <w:p w14:paraId="3F7A73BA" w14:textId="77777777" w:rsidR="00607D48" w:rsidRPr="00607D48" w:rsidRDefault="00607D48" w:rsidP="00607D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приказа оставляю за собой</w:t>
      </w:r>
    </w:p>
    <w:p w14:paraId="57B68D5F" w14:textId="77777777" w:rsidR="00607D48" w:rsidRPr="00607D48" w:rsidRDefault="00607D48" w:rsidP="00607D48">
      <w:pPr>
        <w:spacing w:after="0"/>
        <w:ind w:left="170" w:right="85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07D4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                                                              </w:t>
      </w:r>
    </w:p>
    <w:p w14:paraId="115A5772" w14:textId="77777777" w:rsidR="00607D48" w:rsidRPr="00607D48" w:rsidRDefault="00607D48" w:rsidP="00607D48">
      <w:pPr>
        <w:spacing w:after="0"/>
        <w:ind w:left="170" w:right="85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14:paraId="51D97366" w14:textId="77777777" w:rsidR="00607D48" w:rsidRPr="00607D48" w:rsidRDefault="00607D48" w:rsidP="00607D48">
      <w:pPr>
        <w:spacing w:after="0"/>
        <w:ind w:left="170" w:right="85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1E2CF8BB" w14:textId="77777777" w:rsidR="00607D48" w:rsidRPr="00607D48" w:rsidRDefault="00607D48" w:rsidP="00607D48">
      <w:pPr>
        <w:spacing w:after="0"/>
        <w:ind w:left="170" w:right="85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3E4EEE42" w14:textId="77777777" w:rsidR="00607D48" w:rsidRPr="00607D48" w:rsidRDefault="00607D48" w:rsidP="00607D48">
      <w:pPr>
        <w:spacing w:before="0" w:beforeAutospacing="0" w:after="0" w:afterAutospacing="0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МКУ </w:t>
      </w:r>
    </w:p>
    <w:p w14:paraId="75172906" w14:textId="4BC3FD4C" w:rsidR="00607D48" w:rsidRPr="00607D48" w:rsidRDefault="00607D48" w:rsidP="00607D48">
      <w:pPr>
        <w:spacing w:before="0" w:beforeAutospacing="0" w:after="0" w:afterAutospacing="0"/>
        <w:ind w:left="170" w:right="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Централизованная бухгалтерия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07D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Тюрина Н.П.</w:t>
      </w:r>
    </w:p>
    <w:p w14:paraId="148DBD39" w14:textId="77777777" w:rsidR="00607D48" w:rsidRPr="00607D48" w:rsidRDefault="00607D48" w:rsidP="00607D48">
      <w:pPr>
        <w:spacing w:after="0"/>
        <w:ind w:left="170" w:right="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1EA5A30" w14:textId="5C197B79" w:rsidR="00607D48" w:rsidRPr="007B1F30" w:rsidRDefault="00607D48" w:rsidP="007B1F30">
      <w:pPr>
        <w:spacing w:after="0" w:afterAutospacing="0" w:line="84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711DC6" w14:textId="77777777" w:rsidR="00607D48" w:rsidRDefault="00607D48" w:rsidP="003E28A3">
      <w:pPr>
        <w:spacing w:after="0" w:afterAutospacing="0" w:line="60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215E4A9D" w14:textId="38D9251A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cstheme="minorHAnsi"/>
          <w:color w:val="000000"/>
          <w:sz w:val="28"/>
          <w:szCs w:val="28"/>
          <w:lang w:val="ru-RU"/>
        </w:rPr>
        <w:t>Утверждена приказом</w:t>
      </w:r>
    </w:p>
    <w:p w14:paraId="75A9D08C" w14:textId="77777777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МКУ Централизованная </w:t>
      </w:r>
    </w:p>
    <w:p w14:paraId="619790D5" w14:textId="423E9368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бухгалтерия МО Балаганский район</w:t>
      </w:r>
    </w:p>
    <w:p w14:paraId="0E9C257B" w14:textId="5346C611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№12 от 05.03.2021г.                                                                                                      </w:t>
      </w:r>
    </w:p>
    <w:p w14:paraId="3F398894" w14:textId="77777777" w:rsidR="00C85721" w:rsidRPr="00E273CF" w:rsidRDefault="00C85721" w:rsidP="00C66E2D">
      <w:pPr>
        <w:spacing w:line="72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FDFFA74" w14:textId="77777777" w:rsidR="00C85721" w:rsidRPr="00E273CF" w:rsidRDefault="00C85721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71131C09" w14:textId="1D39723B" w:rsidR="005C05F7" w:rsidRPr="00E273CF" w:rsidRDefault="00607D4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14:paraId="430CDAA1" w14:textId="77777777" w:rsidR="00C85721" w:rsidRPr="00E273CF" w:rsidRDefault="00C8572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52780FB" w14:textId="4058626E" w:rsidR="005C05F7" w:rsidRPr="00E273CF" w:rsidRDefault="00C66E2D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Ответственным за постановку и ведение налогового учета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="003E28A3">
        <w:rPr>
          <w:rFonts w:cstheme="minorHAnsi"/>
          <w:color w:val="000000"/>
          <w:sz w:val="28"/>
          <w:szCs w:val="28"/>
          <w:lang w:val="ru-RU"/>
        </w:rPr>
        <w:t xml:space="preserve"> МКУ Централизованная бухгалтерия МО Балаганский район 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(далее Учреждение) является Централизованная бухгалтерия муниципального образования Балаганский район (далее Централизованная бухгалтерия) на основании соглашения  на ведение централизованного </w:t>
      </w:r>
      <w:r w:rsidR="00232107">
        <w:rPr>
          <w:rFonts w:cstheme="minorHAnsi"/>
          <w:color w:val="000000"/>
          <w:sz w:val="28"/>
          <w:szCs w:val="28"/>
          <w:lang w:val="ru-RU"/>
        </w:rPr>
        <w:t>б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>ухгалтерского обслуживания от 17 апреля 2017 года.</w:t>
      </w:r>
    </w:p>
    <w:p w14:paraId="1A4B2815" w14:textId="47D061BF" w:rsidR="002F7983" w:rsidRPr="00E273CF" w:rsidRDefault="002F7983" w:rsidP="002F7983">
      <w:pPr>
        <w:ind w:left="36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1" w:name="_Hlk6740659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bookmarkEnd w:id="1"/>
    <w:p w14:paraId="429A6426" w14:textId="3E3E1257" w:rsidR="002F7983" w:rsidRPr="00E273CF" w:rsidRDefault="002F7983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применяет общую систему налогообложения.</w:t>
      </w:r>
    </w:p>
    <w:p w14:paraId="581AEF78" w14:textId="4F5F1ECE" w:rsidR="002F7983" w:rsidRPr="00E273CF" w:rsidRDefault="002F7983" w:rsidP="002F798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p w14:paraId="0F2DB30F" w14:textId="3EABF808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Налоговый учет ведется автоматизированным способом с применением системы «Контур Экстерн»</w:t>
      </w:r>
    </w:p>
    <w:p w14:paraId="15FDB449" w14:textId="54BAD3F2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</w:t>
      </w:r>
      <w:bookmarkStart w:id="2" w:name="_Hlk6740722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bookmarkEnd w:id="2"/>
    <w:p w14:paraId="1E61D757" w14:textId="2F03E86B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1E49DB4" w14:textId="3B33D4EF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4E7CB542" w14:textId="60004EDE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Налоговые регистры на бумажных носителях формируются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</w:t>
      </w:r>
      <w:r w:rsidRPr="00E273CF">
        <w:rPr>
          <w:rFonts w:cstheme="minorHAnsi"/>
          <w:color w:val="000000"/>
          <w:sz w:val="28"/>
          <w:szCs w:val="28"/>
          <w:lang w:val="ru-RU"/>
        </w:rPr>
        <w:t>ентрализованной бухгалтерией ежеквартально.</w:t>
      </w:r>
    </w:p>
    <w:p w14:paraId="60C18B0B" w14:textId="5446066D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1D715473" w14:textId="37FB66AF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Ответственность за ведение налоговых регистров возлагается на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Централизованную бухгалтерию.</w:t>
      </w:r>
    </w:p>
    <w:p w14:paraId="58556022" w14:textId="47A54B1F" w:rsidR="00096F17" w:rsidRPr="00E273CF" w:rsidRDefault="00096F17" w:rsidP="00096F17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2B3FC49F" w14:textId="75F3F480" w:rsidR="00096F17" w:rsidRPr="00E273CF" w:rsidRDefault="00096F17" w:rsidP="00096F17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lastRenderedPageBreak/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связи. (ТКС Контур-Экстерн)</w:t>
      </w:r>
    </w:p>
    <w:p w14:paraId="2AF7BCD3" w14:textId="7D13BAE6" w:rsidR="00096F17" w:rsidRPr="00E273CF" w:rsidRDefault="00096F17" w:rsidP="00096F17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6ECA27EC" w14:textId="1057EDAA" w:rsidR="00096F17" w:rsidRPr="00E273CF" w:rsidRDefault="00096F17" w:rsidP="00096F17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ст.80 НК РФ)</w:t>
      </w:r>
    </w:p>
    <w:p w14:paraId="7C9DDE1E" w14:textId="77777777" w:rsidR="0021690E" w:rsidRPr="00E273CF" w:rsidRDefault="0021690E" w:rsidP="002F7983">
      <w:pPr>
        <w:rPr>
          <w:rFonts w:cstheme="minorHAnsi"/>
          <w:color w:val="000000"/>
          <w:sz w:val="28"/>
          <w:szCs w:val="28"/>
          <w:lang w:val="ru-RU"/>
        </w:rPr>
      </w:pPr>
    </w:p>
    <w:p w14:paraId="34BE6AE3" w14:textId="6FEEBDB6" w:rsidR="005C05F7" w:rsidRPr="00E273CF" w:rsidRDefault="00BF0BDE" w:rsidP="00BF0BDE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</w:t>
      </w:r>
      <w:r w:rsidR="00607D4C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Земельный налог</w:t>
      </w:r>
    </w:p>
    <w:p w14:paraId="08175152" w14:textId="42B0E93D" w:rsidR="005C05F7" w:rsidRPr="00E273CF" w:rsidRDefault="00607D4C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по земельному налогу формируется согласно статьям 389,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390, 391 НК.  </w:t>
      </w:r>
    </w:p>
    <w:p w14:paraId="01977BE1" w14:textId="2270042B" w:rsidR="005C05F7" w:rsidRPr="00E273CF" w:rsidRDefault="00E845F3" w:rsidP="00E845F3">
      <w:pPr>
        <w:ind w:left="72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3" w:name="_Hlk67408226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607D4C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31 НК.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5AE13FC7" w14:textId="6477C8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Налоговая ставка применяется в соответствии с местным законодательством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согласно статье 394 НК. РФ</w:t>
      </w:r>
    </w:p>
    <w:bookmarkEnd w:id="3"/>
    <w:p w14:paraId="6A0066DD" w14:textId="22BDAD0E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Налоги и авансовые платежи по земельному налогу уплачиваются в местный   бюджет по местонахождению учреждения и его структурных подразделений в порядке и сроки, предусмотренные статьей 396 НК. РФ</w:t>
      </w:r>
    </w:p>
    <w:p w14:paraId="03322F13" w14:textId="30833F56" w:rsidR="00096F17" w:rsidRPr="00E273CF" w:rsidRDefault="00E845F3" w:rsidP="00096F17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</w:t>
      </w:r>
      <w:r w:rsidR="00096F17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добавленную стоимость</w:t>
      </w:r>
    </w:p>
    <w:p w14:paraId="18C0FABD" w14:textId="72F184CD" w:rsidR="00096F17" w:rsidRPr="00E273CF" w:rsidRDefault="00BF0BDE" w:rsidP="00BF0BD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 xml:space="preserve">Учреждение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н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е</w:t>
      </w:r>
      <w:proofErr w:type="gramEnd"/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является плательщиком НДС</w:t>
      </w:r>
      <w:r w:rsidRPr="00E273CF">
        <w:rPr>
          <w:rFonts w:cstheme="minorHAnsi"/>
          <w:color w:val="000000"/>
          <w:sz w:val="28"/>
          <w:szCs w:val="28"/>
          <w:lang w:val="ru-RU"/>
        </w:rPr>
        <w:t>.</w:t>
      </w:r>
    </w:p>
    <w:p w14:paraId="36809E71" w14:textId="7F4B132A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E2B2259" w14:textId="411E6D49" w:rsidR="00BF0BDE" w:rsidRPr="00E273CF" w:rsidRDefault="00E845F3" w:rsidP="00BF0BDE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146 НК.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23F147A5" w14:textId="7A56412E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295CACB3" w14:textId="40AA96B2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Транспортный налог</w:t>
      </w:r>
    </w:p>
    <w:p w14:paraId="7EA267C8" w14:textId="7E7E5F8D" w:rsidR="00E845F3" w:rsidRPr="00E273CF" w:rsidRDefault="00E273CF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формируется исходя из наличия всех </w:t>
      </w:r>
      <w:proofErr w:type="gramStart"/>
      <w:r w:rsidR="00E845F3" w:rsidRPr="00E273CF">
        <w:rPr>
          <w:rFonts w:cstheme="minorHAnsi"/>
          <w:color w:val="000000"/>
          <w:sz w:val="28"/>
          <w:szCs w:val="28"/>
          <w:lang w:val="ru-RU"/>
        </w:rPr>
        <w:t>транспортных  средств</w:t>
      </w:r>
      <w:proofErr w:type="gramEnd"/>
      <w:r w:rsidR="00E845F3" w:rsidRPr="00E273CF">
        <w:rPr>
          <w:rFonts w:cstheme="minorHAnsi"/>
          <w:color w:val="000000"/>
          <w:sz w:val="28"/>
          <w:szCs w:val="28"/>
          <w:lang w:val="ru-RU"/>
        </w:rPr>
        <w:t>, зарегистрированных за учреждением.</w:t>
      </w:r>
    </w:p>
    <w:p w14:paraId="131EFA05" w14:textId="0E49A0A1" w:rsidR="00E273CF" w:rsidRDefault="00E845F3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(Основание: глава 28 НК, региональный Закон «О транспортном </w:t>
      </w:r>
    </w:p>
    <w:p w14:paraId="39A40A25" w14:textId="785491C5" w:rsidR="00E273CF" w:rsidRDefault="00E273CF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налоге».)</w:t>
      </w:r>
    </w:p>
    <w:p w14:paraId="1E36F4CA" w14:textId="77777777" w:rsidR="007B1F30" w:rsidRDefault="00E273CF" w:rsidP="00E273CF">
      <w:pPr>
        <w:spacing w:line="120" w:lineRule="auto"/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</w:t>
      </w:r>
    </w:p>
    <w:p w14:paraId="2E94EF80" w14:textId="797F2838" w:rsidR="00E845F3" w:rsidRDefault="00E845F3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Для целей настоящего пункта в налогооблагаемую базу </w:t>
      </w:r>
      <w:r w:rsidR="00E273CF">
        <w:rPr>
          <w:rFonts w:cstheme="minorHAnsi"/>
          <w:color w:val="000000"/>
          <w:sz w:val="28"/>
          <w:szCs w:val="28"/>
          <w:lang w:val="ru-RU"/>
        </w:rPr>
        <w:t xml:space="preserve">            </w:t>
      </w:r>
    </w:p>
    <w:p w14:paraId="7EDF3696" w14:textId="0AAAD2BC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>включаются  транспортные</w:t>
      </w:r>
      <w:proofErr w:type="gramEnd"/>
      <w:r w:rsidRPr="00E273CF">
        <w:rPr>
          <w:rFonts w:cstheme="minorHAnsi"/>
          <w:color w:val="000000"/>
          <w:sz w:val="28"/>
          <w:szCs w:val="28"/>
          <w:lang w:val="ru-RU"/>
        </w:rPr>
        <w:t xml:space="preserve"> средства, находящиеся на ремонте и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4D4B378" w14:textId="35F32839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подлежащие списанию, до момента снятия транспортного 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15ADF0" w14:textId="4A5B484F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средства с учета или исключения из госреестра в соответствии с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33A335EA" w14:textId="0EAE1729" w:rsidR="00E273CF" w:rsidRP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>законодательством России.</w:t>
      </w:r>
    </w:p>
    <w:p w14:paraId="0C7D2FFE" w14:textId="699D298B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имущество организаций</w:t>
      </w:r>
    </w:p>
    <w:p w14:paraId="1AD8506C" w14:textId="19C4EEFA" w:rsidR="00E845F3" w:rsidRPr="00E273CF" w:rsidRDefault="003E28A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>Учреждение является плательщиком налога на имущество. Перечень объектов   налогообложения определять в соответствии со статьей 374 НК. Учреждение применяет льготы в соответствии с законодательством региона.</w:t>
      </w:r>
    </w:p>
    <w:p w14:paraId="28787E02" w14:textId="77777777" w:rsidR="00E845F3" w:rsidRPr="00E273CF" w:rsidRDefault="00E845F3" w:rsidP="00E845F3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06C63E84" w14:textId="1CE40E3E" w:rsidR="00E845F3" w:rsidRPr="00E273CF" w:rsidRDefault="00E845F3" w:rsidP="00E845F3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глава 30 НК.)</w:t>
      </w:r>
    </w:p>
    <w:p w14:paraId="04910ED4" w14:textId="3310BE91" w:rsidR="00E845F3" w:rsidRPr="00E273CF" w:rsidRDefault="003E28A3" w:rsidP="00E273CF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Налоговая ставка применяется в соответствии с законодательством 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2529E0C9" w14:textId="228EAC20" w:rsidR="00E273CF" w:rsidRPr="00E273CF" w:rsidRDefault="00E273CF" w:rsidP="00E273CF">
      <w:pPr>
        <w:pStyle w:val="a3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региона.</w:t>
      </w:r>
    </w:p>
    <w:p w14:paraId="59F51D16" w14:textId="25F75DE0" w:rsidR="00BF0BDE" w:rsidRPr="00E273CF" w:rsidRDefault="00E845F3" w:rsidP="00E845F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статья 372 НК.)</w:t>
      </w:r>
    </w:p>
    <w:p w14:paraId="13B20D08" w14:textId="465B5A5E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доходы физических лиц</w:t>
      </w:r>
    </w:p>
    <w:p w14:paraId="15CE31B6" w14:textId="7ECB44DB" w:rsidR="00BF0BDE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14:paraId="5328D5EE" w14:textId="1D592FC4" w:rsidR="00BF0BDE" w:rsidRPr="00E273CF" w:rsidRDefault="00E845F3" w:rsidP="00BF0BD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п.3 ст.</w:t>
      </w:r>
      <w:proofErr w:type="gramStart"/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218,ст.</w:t>
      </w:r>
      <w:proofErr w:type="gramEnd"/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,ст.,219,220 НК РФ)</w:t>
      </w:r>
    </w:p>
    <w:p w14:paraId="1C047549" w14:textId="77777777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6411A14" w14:textId="77777777" w:rsidR="005C05F7" w:rsidRPr="00E273CF" w:rsidRDefault="005C05F7">
      <w:pPr>
        <w:rPr>
          <w:rFonts w:cstheme="minorHAnsi"/>
          <w:color w:val="000000"/>
          <w:sz w:val="28"/>
          <w:szCs w:val="28"/>
          <w:lang w:val="ru-RU"/>
        </w:rPr>
      </w:pPr>
    </w:p>
    <w:p w14:paraId="3A925C1D" w14:textId="682ECEBD" w:rsidR="005C05F7" w:rsidRPr="00232107" w:rsidRDefault="00607D4C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Главный </w:t>
      </w: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 xml:space="preserve">бухгалтер </w:t>
      </w:r>
      <w:r w:rsidRPr="00E273CF">
        <w:rPr>
          <w:rFonts w:cstheme="minorHAnsi"/>
          <w:color w:val="000000"/>
          <w:sz w:val="28"/>
          <w:szCs w:val="28"/>
        </w:rPr>
        <w:t> </w:t>
      </w:r>
      <w:r w:rsidRPr="00E273CF">
        <w:rPr>
          <w:rFonts w:cstheme="minorHAnsi"/>
          <w:color w:val="000000"/>
          <w:sz w:val="28"/>
          <w:szCs w:val="28"/>
          <w:lang w:val="ru-RU"/>
        </w:rPr>
        <w:t>_</w:t>
      </w:r>
      <w:proofErr w:type="gramEnd"/>
      <w:r w:rsidRPr="00E273CF">
        <w:rPr>
          <w:rFonts w:cstheme="minorHAnsi"/>
          <w:color w:val="000000"/>
          <w:sz w:val="28"/>
          <w:szCs w:val="28"/>
          <w:lang w:val="ru-RU"/>
        </w:rPr>
        <w:t xml:space="preserve">____________ </w:t>
      </w:r>
      <w:r w:rsidR="00232107">
        <w:rPr>
          <w:rFonts w:cstheme="minorHAnsi"/>
          <w:color w:val="000000"/>
          <w:sz w:val="28"/>
          <w:szCs w:val="28"/>
          <w:lang w:val="ru-RU"/>
        </w:rPr>
        <w:t>Убинина А.А.</w:t>
      </w:r>
    </w:p>
    <w:sectPr w:rsidR="005C05F7" w:rsidRPr="00232107" w:rsidSect="007B1F30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D21"/>
    <w:multiLevelType w:val="hybridMultilevel"/>
    <w:tmpl w:val="8F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4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63366"/>
    <w:multiLevelType w:val="hybridMultilevel"/>
    <w:tmpl w:val="F7D2BD28"/>
    <w:lvl w:ilvl="0" w:tplc="4508C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731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65BF"/>
    <w:rsid w:val="000115F3"/>
    <w:rsid w:val="00013926"/>
    <w:rsid w:val="00096F17"/>
    <w:rsid w:val="0021690E"/>
    <w:rsid w:val="00232107"/>
    <w:rsid w:val="002D33B1"/>
    <w:rsid w:val="002D3591"/>
    <w:rsid w:val="002F7983"/>
    <w:rsid w:val="003514A0"/>
    <w:rsid w:val="003E28A3"/>
    <w:rsid w:val="004F7E17"/>
    <w:rsid w:val="00554F0F"/>
    <w:rsid w:val="005A05CE"/>
    <w:rsid w:val="005C05F7"/>
    <w:rsid w:val="005E1A3C"/>
    <w:rsid w:val="00607D48"/>
    <w:rsid w:val="00607D4C"/>
    <w:rsid w:val="00653AF6"/>
    <w:rsid w:val="007B1F30"/>
    <w:rsid w:val="00B73A5A"/>
    <w:rsid w:val="00BF0BDE"/>
    <w:rsid w:val="00C66E2D"/>
    <w:rsid w:val="00C85721"/>
    <w:rsid w:val="00E273CF"/>
    <w:rsid w:val="00E438A1"/>
    <w:rsid w:val="00E845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FF"/>
  <w15:docId w15:val="{0E6CB942-C047-43CA-B53C-B0AEF89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dc:description>Подготовлено экспертами Актион-МЦФЭР</dc:description>
  <cp:lastModifiedBy>Alexandr Devinor</cp:lastModifiedBy>
  <cp:revision>2</cp:revision>
  <cp:lastPrinted>2021-03-23T08:57:00Z</cp:lastPrinted>
  <dcterms:created xsi:type="dcterms:W3CDTF">2021-03-31T07:11:00Z</dcterms:created>
  <dcterms:modified xsi:type="dcterms:W3CDTF">2021-03-31T07:11:00Z</dcterms:modified>
</cp:coreProperties>
</file>