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CA" w:rsidRDefault="00D971C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971CA" w:rsidRDefault="00D971C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71CA">
        <w:tc>
          <w:tcPr>
            <w:tcW w:w="4677" w:type="dxa"/>
            <w:tcBorders>
              <w:top w:val="nil"/>
              <w:left w:val="nil"/>
              <w:bottom w:val="nil"/>
              <w:right w:val="nil"/>
            </w:tcBorders>
          </w:tcPr>
          <w:p w:rsidR="00D971CA" w:rsidRDefault="00D971CA">
            <w:pPr>
              <w:pStyle w:val="ConsPlusNormal"/>
            </w:pPr>
            <w:r>
              <w:t>10 октября 2008 года</w:t>
            </w:r>
          </w:p>
        </w:tc>
        <w:tc>
          <w:tcPr>
            <w:tcW w:w="4677" w:type="dxa"/>
            <w:tcBorders>
              <w:top w:val="nil"/>
              <w:left w:val="nil"/>
              <w:bottom w:val="nil"/>
              <w:right w:val="nil"/>
            </w:tcBorders>
          </w:tcPr>
          <w:p w:rsidR="00D971CA" w:rsidRDefault="00D971CA">
            <w:pPr>
              <w:pStyle w:val="ConsPlusNormal"/>
              <w:jc w:val="right"/>
            </w:pPr>
            <w:r>
              <w:t>N 89-оз</w:t>
            </w:r>
          </w:p>
        </w:tc>
      </w:tr>
    </w:tbl>
    <w:p w:rsidR="00D971CA" w:rsidRDefault="00D971CA">
      <w:pPr>
        <w:pStyle w:val="ConsPlusNormal"/>
        <w:pBdr>
          <w:top w:val="single" w:sz="6" w:space="0" w:color="auto"/>
        </w:pBdr>
        <w:spacing w:before="100" w:after="100"/>
        <w:jc w:val="both"/>
        <w:rPr>
          <w:sz w:val="2"/>
          <w:szCs w:val="2"/>
        </w:rPr>
      </w:pPr>
    </w:p>
    <w:p w:rsidR="00D971CA" w:rsidRDefault="00D971CA">
      <w:pPr>
        <w:pStyle w:val="ConsPlusNormal"/>
        <w:jc w:val="center"/>
      </w:pPr>
    </w:p>
    <w:p w:rsidR="00D971CA" w:rsidRDefault="00D971CA">
      <w:pPr>
        <w:pStyle w:val="ConsPlusTitle"/>
        <w:jc w:val="center"/>
      </w:pPr>
      <w:r>
        <w:t>ЗАКОН</w:t>
      </w:r>
    </w:p>
    <w:p w:rsidR="00D971CA" w:rsidRDefault="00D971CA">
      <w:pPr>
        <w:pStyle w:val="ConsPlusTitle"/>
        <w:jc w:val="center"/>
      </w:pPr>
    </w:p>
    <w:p w:rsidR="00D971CA" w:rsidRDefault="00D971CA">
      <w:pPr>
        <w:pStyle w:val="ConsPlusTitle"/>
        <w:jc w:val="center"/>
      </w:pPr>
      <w:r>
        <w:t>ИРКУТСКОЙ ОБЛАСТИ</w:t>
      </w:r>
    </w:p>
    <w:p w:rsidR="00D971CA" w:rsidRDefault="00D971CA">
      <w:pPr>
        <w:pStyle w:val="ConsPlusTitle"/>
        <w:jc w:val="center"/>
      </w:pPr>
    </w:p>
    <w:p w:rsidR="00D971CA" w:rsidRDefault="00D971CA">
      <w:pPr>
        <w:pStyle w:val="ConsPlusTitle"/>
        <w:jc w:val="center"/>
      </w:pPr>
      <w:r>
        <w:t>О НАДЕЛЕНИИ ОРГАНОВ МЕСТНОГО САМОУПРАВЛЕНИЯ</w:t>
      </w:r>
    </w:p>
    <w:p w:rsidR="00D971CA" w:rsidRDefault="00D971CA">
      <w:pPr>
        <w:pStyle w:val="ConsPlusTitle"/>
        <w:jc w:val="center"/>
      </w:pPr>
      <w:r>
        <w:t>ОБЛАСТНЫМИ ГОСУДАРСТВЕННЫМИ ПОЛНОМОЧИЯМИ ПО ОПРЕДЕЛЕНИЮ</w:t>
      </w:r>
    </w:p>
    <w:p w:rsidR="00D971CA" w:rsidRDefault="00D971CA">
      <w:pPr>
        <w:pStyle w:val="ConsPlusTitle"/>
        <w:jc w:val="center"/>
      </w:pPr>
      <w:r>
        <w:t>ПЕРСОНАЛЬНОГО СОСТАВА И ОБЕСПЕЧЕНИЮ ДЕЯТЕЛЬНОСТИ РАЙОННЫХ</w:t>
      </w:r>
    </w:p>
    <w:p w:rsidR="00D971CA" w:rsidRDefault="00D971CA">
      <w:pPr>
        <w:pStyle w:val="ConsPlusTitle"/>
        <w:jc w:val="center"/>
      </w:pPr>
      <w:r>
        <w:t>(ГОРОДСКИХ), РАЙОННЫХ В ГОРОДАХ КОМИССИЙ ПО ДЕЛАМ</w:t>
      </w:r>
    </w:p>
    <w:p w:rsidR="00D971CA" w:rsidRDefault="00D971CA">
      <w:pPr>
        <w:pStyle w:val="ConsPlusTitle"/>
        <w:jc w:val="center"/>
      </w:pPr>
      <w:r>
        <w:t>НЕСОВЕРШЕННОЛЕТНИХ И ЗАЩИТЕ ИХ ПРАВ</w:t>
      </w:r>
    </w:p>
    <w:p w:rsidR="00D971CA" w:rsidRDefault="00D971CA">
      <w:pPr>
        <w:pStyle w:val="ConsPlusNormal"/>
        <w:jc w:val="center"/>
      </w:pPr>
    </w:p>
    <w:p w:rsidR="00D971CA" w:rsidRDefault="00D971CA">
      <w:pPr>
        <w:pStyle w:val="ConsPlusNormal"/>
        <w:jc w:val="right"/>
      </w:pPr>
      <w:r>
        <w:t>Принят</w:t>
      </w:r>
    </w:p>
    <w:p w:rsidR="00D971CA" w:rsidRDefault="00D971CA">
      <w:pPr>
        <w:pStyle w:val="ConsPlusNormal"/>
        <w:jc w:val="right"/>
      </w:pPr>
      <w:r>
        <w:t>постановлением</w:t>
      </w:r>
    </w:p>
    <w:p w:rsidR="00D971CA" w:rsidRDefault="00D971CA">
      <w:pPr>
        <w:pStyle w:val="ConsPlusNormal"/>
        <w:jc w:val="right"/>
      </w:pPr>
      <w:r>
        <w:t>Законодательного собрания</w:t>
      </w:r>
    </w:p>
    <w:p w:rsidR="00D971CA" w:rsidRDefault="00D971CA">
      <w:pPr>
        <w:pStyle w:val="ConsPlusNormal"/>
        <w:jc w:val="right"/>
      </w:pPr>
      <w:r>
        <w:t>Иркутской области</w:t>
      </w:r>
    </w:p>
    <w:p w:rsidR="00D971CA" w:rsidRDefault="00D971CA">
      <w:pPr>
        <w:pStyle w:val="ConsPlusNormal"/>
        <w:jc w:val="right"/>
      </w:pPr>
      <w:r>
        <w:t>от 17 сентября 2008 года</w:t>
      </w:r>
    </w:p>
    <w:p w:rsidR="00D971CA" w:rsidRDefault="00D971CA">
      <w:pPr>
        <w:pStyle w:val="ConsPlusNormal"/>
        <w:jc w:val="right"/>
      </w:pPr>
      <w:r>
        <w:t>N 45/29а-ЗС</w:t>
      </w:r>
    </w:p>
    <w:p w:rsidR="00D971CA" w:rsidRDefault="00D971CA">
      <w:pPr>
        <w:pStyle w:val="ConsPlusNormal"/>
        <w:jc w:val="center"/>
      </w:pPr>
      <w:r>
        <w:t>Список изменяющих документов</w:t>
      </w:r>
    </w:p>
    <w:p w:rsidR="00D971CA" w:rsidRDefault="00D971CA">
      <w:pPr>
        <w:pStyle w:val="ConsPlusNormal"/>
        <w:jc w:val="center"/>
      </w:pPr>
      <w:r>
        <w:t>(в ред. Законов Иркутской области</w:t>
      </w:r>
    </w:p>
    <w:p w:rsidR="00D971CA" w:rsidRDefault="00D971CA">
      <w:pPr>
        <w:pStyle w:val="ConsPlusNormal"/>
        <w:jc w:val="center"/>
      </w:pPr>
      <w:r>
        <w:t xml:space="preserve">от 30.06.2009 </w:t>
      </w:r>
      <w:hyperlink r:id="rId6" w:history="1">
        <w:r>
          <w:rPr>
            <w:color w:val="0000FF"/>
          </w:rPr>
          <w:t>N 41/7-оз</w:t>
        </w:r>
      </w:hyperlink>
      <w:r>
        <w:t xml:space="preserve">, от 25.12.2009 </w:t>
      </w:r>
      <w:hyperlink r:id="rId7" w:history="1">
        <w:r>
          <w:rPr>
            <w:color w:val="0000FF"/>
          </w:rPr>
          <w:t>N 107/73-оз</w:t>
        </w:r>
      </w:hyperlink>
      <w:r>
        <w:t>,</w:t>
      </w:r>
    </w:p>
    <w:p w:rsidR="00D971CA" w:rsidRDefault="00D971CA">
      <w:pPr>
        <w:pStyle w:val="ConsPlusNormal"/>
        <w:jc w:val="center"/>
      </w:pPr>
      <w:r>
        <w:t xml:space="preserve">от 05.04.2012 </w:t>
      </w:r>
      <w:hyperlink r:id="rId8" w:history="1">
        <w:r>
          <w:rPr>
            <w:color w:val="0000FF"/>
          </w:rPr>
          <w:t>N 28-ОЗ</w:t>
        </w:r>
      </w:hyperlink>
      <w:r>
        <w:t xml:space="preserve">, от 27.04.2015 </w:t>
      </w:r>
      <w:hyperlink r:id="rId9" w:history="1">
        <w:r>
          <w:rPr>
            <w:color w:val="0000FF"/>
          </w:rPr>
          <w:t>N 24-ОЗ</w:t>
        </w:r>
      </w:hyperlink>
      <w:r>
        <w:t>,</w:t>
      </w:r>
    </w:p>
    <w:p w:rsidR="00D971CA" w:rsidRDefault="00D971CA">
      <w:pPr>
        <w:pStyle w:val="ConsPlusNormal"/>
        <w:jc w:val="center"/>
      </w:pPr>
      <w:r>
        <w:t>с изм., внесенными Законами Иркутской области</w:t>
      </w:r>
    </w:p>
    <w:p w:rsidR="00D971CA" w:rsidRDefault="00D971CA">
      <w:pPr>
        <w:pStyle w:val="ConsPlusNormal"/>
        <w:jc w:val="center"/>
      </w:pPr>
      <w:r>
        <w:t xml:space="preserve">от 15.12.2011 </w:t>
      </w:r>
      <w:hyperlink r:id="rId10" w:history="1">
        <w:r>
          <w:rPr>
            <w:color w:val="0000FF"/>
          </w:rPr>
          <w:t>N 130-ОЗ</w:t>
        </w:r>
      </w:hyperlink>
      <w:r>
        <w:t xml:space="preserve">, от 11.12.2012 </w:t>
      </w:r>
      <w:hyperlink r:id="rId11" w:history="1">
        <w:r>
          <w:rPr>
            <w:color w:val="0000FF"/>
          </w:rPr>
          <w:t>N 139-ОЗ</w:t>
        </w:r>
      </w:hyperlink>
      <w:r>
        <w:t>,</w:t>
      </w:r>
    </w:p>
    <w:p w:rsidR="00D971CA" w:rsidRDefault="00D971CA">
      <w:pPr>
        <w:pStyle w:val="ConsPlusNormal"/>
        <w:jc w:val="center"/>
      </w:pPr>
      <w:r>
        <w:t xml:space="preserve">от 11.12.2013 </w:t>
      </w:r>
      <w:hyperlink r:id="rId12" w:history="1">
        <w:r>
          <w:rPr>
            <w:color w:val="0000FF"/>
          </w:rPr>
          <w:t>N 113-ОЗ</w:t>
        </w:r>
      </w:hyperlink>
      <w:r>
        <w:t xml:space="preserve">, от 08.12.2014 </w:t>
      </w:r>
      <w:hyperlink r:id="rId13" w:history="1">
        <w:r>
          <w:rPr>
            <w:color w:val="0000FF"/>
          </w:rPr>
          <w:t>N 146-ОЗ</w:t>
        </w:r>
      </w:hyperlink>
      <w:r>
        <w:t>)</w:t>
      </w:r>
    </w:p>
    <w:p w:rsidR="00D971CA" w:rsidRDefault="00D971CA">
      <w:pPr>
        <w:pStyle w:val="ConsPlusNormal"/>
        <w:jc w:val="both"/>
      </w:pPr>
    </w:p>
    <w:p w:rsidR="00D971CA" w:rsidRDefault="00D971CA">
      <w:pPr>
        <w:pStyle w:val="ConsPlusNormal"/>
        <w:ind w:firstLine="540"/>
        <w:jc w:val="both"/>
      </w:pPr>
      <w:r>
        <w:t>Статья 1. Предмет регулирования настоящего Закона</w:t>
      </w:r>
    </w:p>
    <w:p w:rsidR="00D971CA" w:rsidRDefault="00D971CA">
      <w:pPr>
        <w:pStyle w:val="ConsPlusNormal"/>
        <w:jc w:val="both"/>
      </w:pPr>
    </w:p>
    <w:p w:rsidR="00D971CA" w:rsidRDefault="00D971CA">
      <w:pPr>
        <w:pStyle w:val="ConsPlusNormal"/>
        <w:ind w:firstLine="540"/>
        <w:jc w:val="both"/>
      </w:pPr>
      <w:r>
        <w:t xml:space="preserve">Предметом регулирования настоящего Закона являются отношения, связанные с наделением согласно </w:t>
      </w:r>
      <w:hyperlink w:anchor="P161" w:history="1">
        <w:r>
          <w:rPr>
            <w:color w:val="0000FF"/>
          </w:rPr>
          <w:t>приложению 1</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(далее - государственные полномочия), на территории соответствующих муниципальных образований Иркутской области (далее - муниципальные образования).</w:t>
      </w:r>
    </w:p>
    <w:p w:rsidR="00D971CA" w:rsidRDefault="00D971CA">
      <w:pPr>
        <w:pStyle w:val="ConsPlusNormal"/>
        <w:jc w:val="both"/>
      </w:pPr>
    </w:p>
    <w:p w:rsidR="00D971CA" w:rsidRDefault="00D971CA">
      <w:pPr>
        <w:pStyle w:val="ConsPlusNormal"/>
        <w:ind w:firstLine="540"/>
        <w:jc w:val="both"/>
      </w:pPr>
      <w:r>
        <w:t>Статья 2. Государственные полномочия, которыми наделяются органы местного самоуправления</w:t>
      </w:r>
    </w:p>
    <w:p w:rsidR="00D971CA" w:rsidRDefault="00D971CA">
      <w:pPr>
        <w:pStyle w:val="ConsPlusNormal"/>
        <w:jc w:val="both"/>
      </w:pPr>
    </w:p>
    <w:p w:rsidR="00D971CA" w:rsidRDefault="00D971CA">
      <w:pPr>
        <w:pStyle w:val="ConsPlusNormal"/>
        <w:ind w:firstLine="540"/>
        <w:jc w:val="both"/>
      </w:pPr>
      <w:r>
        <w:t>Органы местного самоуправления наделяются следующими государственными полномочиями:</w:t>
      </w:r>
    </w:p>
    <w:p w:rsidR="00D971CA" w:rsidRDefault="00D971CA">
      <w:pPr>
        <w:pStyle w:val="ConsPlusNormal"/>
        <w:ind w:firstLine="540"/>
        <w:jc w:val="both"/>
      </w:pPr>
      <w:r>
        <w:t>1) определение персонального состава районных (городских), районных в городах комиссий по делам несовершеннолетних и защите их прав (далее - районные (городские) комиссии);</w:t>
      </w:r>
    </w:p>
    <w:p w:rsidR="00D971CA" w:rsidRDefault="00D971CA">
      <w:pPr>
        <w:pStyle w:val="ConsPlusNormal"/>
        <w:ind w:firstLine="540"/>
        <w:jc w:val="both"/>
      </w:pPr>
      <w:r>
        <w:t>2) финансовое и материальное обеспечение деятельности районных (городских) комиссий.</w:t>
      </w:r>
    </w:p>
    <w:p w:rsidR="00D971CA" w:rsidRDefault="00D971CA">
      <w:pPr>
        <w:pStyle w:val="ConsPlusNormal"/>
        <w:jc w:val="both"/>
      </w:pPr>
    </w:p>
    <w:p w:rsidR="00D971CA" w:rsidRDefault="00D971CA">
      <w:pPr>
        <w:pStyle w:val="ConsPlusNormal"/>
        <w:ind w:firstLine="540"/>
        <w:jc w:val="both"/>
      </w:pPr>
      <w:r>
        <w:t>Статья 3. Права и обязанности органов местного самоуправления при осуществлении государственных полномочий</w:t>
      </w:r>
    </w:p>
    <w:p w:rsidR="00D971CA" w:rsidRDefault="00D971CA">
      <w:pPr>
        <w:pStyle w:val="ConsPlusNormal"/>
        <w:jc w:val="both"/>
      </w:pPr>
    </w:p>
    <w:p w:rsidR="00D971CA" w:rsidRDefault="00D971CA">
      <w:pPr>
        <w:pStyle w:val="ConsPlusNormal"/>
        <w:ind w:firstLine="540"/>
        <w:jc w:val="both"/>
      </w:pPr>
      <w:r>
        <w:t xml:space="preserve">1. Органы местного самоуправления при осуществлении государственных полномочий </w:t>
      </w:r>
      <w:r>
        <w:lastRenderedPageBreak/>
        <w:t>имеют право:</w:t>
      </w:r>
    </w:p>
    <w:p w:rsidR="00D971CA" w:rsidRDefault="00D971CA">
      <w:pPr>
        <w:pStyle w:val="ConsPlusNormal"/>
        <w:ind w:firstLine="540"/>
        <w:jc w:val="both"/>
      </w:pPr>
      <w:r>
        <w:t>1) 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D971CA" w:rsidRDefault="00D971CA">
      <w:pPr>
        <w:pStyle w:val="ConsPlusNormal"/>
        <w:ind w:firstLine="540"/>
        <w:jc w:val="both"/>
      </w:pPr>
      <w:r>
        <w:t>2)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D971CA" w:rsidRDefault="00D971CA">
      <w:pPr>
        <w:pStyle w:val="ConsPlusNormal"/>
        <w:ind w:firstLine="540"/>
        <w:jc w:val="both"/>
      </w:pPr>
      <w:r>
        <w:t>3)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D971CA" w:rsidRDefault="00D971CA">
      <w:pPr>
        <w:pStyle w:val="ConsPlusNormal"/>
        <w:ind w:firstLine="540"/>
        <w:jc w:val="both"/>
      </w:pPr>
      <w:r>
        <w:t>4)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D971CA" w:rsidRDefault="00D971CA">
      <w:pPr>
        <w:pStyle w:val="ConsPlusNormal"/>
        <w:ind w:firstLine="540"/>
        <w:jc w:val="both"/>
      </w:pPr>
      <w:r>
        <w:t>2. Органы местного самоуправления при осуществлении государственных полномочий обязаны:</w:t>
      </w:r>
    </w:p>
    <w:p w:rsidR="00D971CA" w:rsidRDefault="00D971CA">
      <w:pPr>
        <w:pStyle w:val="ConsPlusNormal"/>
        <w:ind w:firstLine="540"/>
        <w:jc w:val="both"/>
      </w:pPr>
      <w:r>
        <w:t>1) осуществлять государственные полномочия в соответствии с федеральным и областным законодательством;</w:t>
      </w:r>
    </w:p>
    <w:p w:rsidR="00D971CA" w:rsidRDefault="00D971CA">
      <w:pPr>
        <w:pStyle w:val="ConsPlusNormal"/>
        <w:ind w:firstLine="540"/>
        <w:jc w:val="both"/>
      </w:pPr>
      <w:r>
        <w:t>2) не допускать нецелевое использование финансовых средств, переданных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D971CA" w:rsidRDefault="00D971CA">
      <w:pPr>
        <w:pStyle w:val="ConsPlusNormal"/>
        <w:ind w:firstLine="540"/>
        <w:jc w:val="both"/>
      </w:pPr>
      <w:r>
        <w:t>3) представлять в уполномоченный орган материалы, документы и отчеты по вопросам осуществления государственных полномочий;</w:t>
      </w:r>
    </w:p>
    <w:p w:rsidR="00D971CA" w:rsidRDefault="00D971CA">
      <w:pPr>
        <w:pStyle w:val="ConsPlusNormal"/>
        <w:ind w:firstLine="540"/>
        <w:jc w:val="both"/>
      </w:pPr>
      <w:r>
        <w:t>4) исполнять выданные в пределах компетенции письменные предписания уполномоченного органа, иных органов государственной власти области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государственных полномочий.</w:t>
      </w:r>
    </w:p>
    <w:p w:rsidR="00D971CA" w:rsidRDefault="00D971CA">
      <w:pPr>
        <w:pStyle w:val="ConsPlusNormal"/>
        <w:ind w:firstLine="540"/>
        <w:jc w:val="both"/>
      </w:pPr>
      <w:r>
        <w:t>3.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 предоставленные из областного бюджета на осуществление государственных полномочий, а также материальные ресурсы, предоставленные за счет средств области.</w:t>
      </w:r>
    </w:p>
    <w:p w:rsidR="00D971CA" w:rsidRDefault="00D971CA">
      <w:pPr>
        <w:pStyle w:val="ConsPlusNormal"/>
        <w:jc w:val="both"/>
      </w:pPr>
    </w:p>
    <w:p w:rsidR="00D971CA" w:rsidRDefault="00D971CA">
      <w:pPr>
        <w:pStyle w:val="ConsPlusNormal"/>
        <w:ind w:firstLine="540"/>
        <w:jc w:val="both"/>
      </w:pPr>
      <w:r>
        <w:t>Статья 4. Права и обязанности органов государственной власти области при осуществлении органами местного самоуправления государственных полномочий</w:t>
      </w:r>
    </w:p>
    <w:p w:rsidR="00D971CA" w:rsidRDefault="00D971CA">
      <w:pPr>
        <w:pStyle w:val="ConsPlusNormal"/>
        <w:jc w:val="both"/>
      </w:pPr>
    </w:p>
    <w:p w:rsidR="00D971CA" w:rsidRDefault="00D971CA">
      <w:pPr>
        <w:pStyle w:val="ConsPlusNormal"/>
        <w:ind w:firstLine="540"/>
        <w:jc w:val="both"/>
      </w:pPr>
      <w:r>
        <w:t>1. Уполномоченный орган вправе в установленном порядке:</w:t>
      </w:r>
    </w:p>
    <w:p w:rsidR="00D971CA" w:rsidRDefault="00D971CA">
      <w:pPr>
        <w:pStyle w:val="ConsPlusNormal"/>
        <w:ind w:firstLine="540"/>
        <w:jc w:val="both"/>
      </w:pPr>
      <w:r>
        <w:t>1) осуществлять контроль за исполнением органами местного самоуправления государственных полномочий;</w:t>
      </w:r>
    </w:p>
    <w:p w:rsidR="00D971CA" w:rsidRDefault="00D971CA">
      <w:pPr>
        <w:pStyle w:val="ConsPlusNormal"/>
        <w:ind w:firstLine="540"/>
        <w:jc w:val="both"/>
      </w:pPr>
      <w:r>
        <w:t>2) запрашивать и получать устную и письменную информацию по вопросам осуществления органами местного самоуправления государственных полномочий;</w:t>
      </w:r>
    </w:p>
    <w:p w:rsidR="00D971CA" w:rsidRDefault="00D971CA">
      <w:pPr>
        <w:pStyle w:val="ConsPlusNormal"/>
        <w:ind w:firstLine="540"/>
        <w:jc w:val="both"/>
      </w:pPr>
      <w:r>
        <w:t>3) давать письменные предписания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w:t>
      </w:r>
    </w:p>
    <w:p w:rsidR="00D971CA" w:rsidRDefault="00D971CA">
      <w:pPr>
        <w:pStyle w:val="ConsPlusNormal"/>
        <w:ind w:firstLine="540"/>
        <w:jc w:val="both"/>
      </w:pPr>
      <w:r>
        <w:t>4) принимать нормативные правовые акты по вопросам осуществления органами местного самоуправления государственных полномочий;</w:t>
      </w:r>
    </w:p>
    <w:p w:rsidR="00D971CA" w:rsidRDefault="00D971CA">
      <w:pPr>
        <w:pStyle w:val="ConsPlusNormal"/>
        <w:ind w:firstLine="540"/>
        <w:jc w:val="both"/>
      </w:pPr>
      <w:r>
        <w:t>5)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государственных полномочий;</w:t>
      </w:r>
    </w:p>
    <w:p w:rsidR="00D971CA" w:rsidRDefault="00D971CA">
      <w:pPr>
        <w:pStyle w:val="ConsPlusNormal"/>
        <w:ind w:firstLine="540"/>
        <w:jc w:val="both"/>
      </w:pPr>
      <w:r>
        <w:t>6) осуществлять иные полномочия, предусмотренные законодательством.</w:t>
      </w:r>
    </w:p>
    <w:p w:rsidR="00D971CA" w:rsidRDefault="00D971CA">
      <w:pPr>
        <w:pStyle w:val="ConsPlusNormal"/>
        <w:ind w:firstLine="540"/>
        <w:jc w:val="both"/>
      </w:pPr>
      <w:r>
        <w:t>2. Уполномоченный орган обязан:</w:t>
      </w:r>
    </w:p>
    <w:p w:rsidR="00D971CA" w:rsidRDefault="00D971CA">
      <w:pPr>
        <w:pStyle w:val="ConsPlusNormal"/>
        <w:ind w:firstLine="540"/>
        <w:jc w:val="both"/>
      </w:pPr>
      <w:r>
        <w:t>1) оказывать органам местного самоуправления методическую помощь при осуществлении ими государственных полномочий;</w:t>
      </w:r>
    </w:p>
    <w:p w:rsidR="00D971CA" w:rsidRDefault="00D971CA">
      <w:pPr>
        <w:pStyle w:val="ConsPlusNormal"/>
        <w:ind w:firstLine="540"/>
        <w:jc w:val="both"/>
      </w:pPr>
      <w:r>
        <w:t>2) представлять органам местного самоуправления и должностным лицам местного самоуправления по их письменным запросам документы и материалы, необходимые для осуществления государственных полномочий;</w:t>
      </w:r>
    </w:p>
    <w:p w:rsidR="00D971CA" w:rsidRDefault="00D971CA">
      <w:pPr>
        <w:pStyle w:val="ConsPlusNormal"/>
        <w:ind w:firstLine="540"/>
        <w:jc w:val="both"/>
      </w:pPr>
      <w:r>
        <w:t>3)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позднее чем за 1 месяц до отчетной даты.</w:t>
      </w:r>
    </w:p>
    <w:p w:rsidR="00D971CA" w:rsidRDefault="00D971CA">
      <w:pPr>
        <w:pStyle w:val="ConsPlusNormal"/>
        <w:ind w:firstLine="540"/>
        <w:jc w:val="both"/>
      </w:pPr>
      <w:r>
        <w:t>3.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федеральным и областным законодательством.</w:t>
      </w:r>
    </w:p>
    <w:p w:rsidR="00D971CA" w:rsidRDefault="00D971CA">
      <w:pPr>
        <w:pStyle w:val="ConsPlusNormal"/>
        <w:jc w:val="both"/>
      </w:pPr>
    </w:p>
    <w:p w:rsidR="00D971CA" w:rsidRDefault="00D971CA">
      <w:pPr>
        <w:pStyle w:val="ConsPlusNormal"/>
        <w:ind w:firstLine="540"/>
        <w:jc w:val="both"/>
      </w:pPr>
      <w:r>
        <w:t>Статья 5. Материальное обеспечение государственных полномочий, переданных органам местного самоуправления</w:t>
      </w:r>
    </w:p>
    <w:p w:rsidR="00D971CA" w:rsidRDefault="00D971CA">
      <w:pPr>
        <w:pStyle w:val="ConsPlusNormal"/>
        <w:jc w:val="both"/>
      </w:pPr>
    </w:p>
    <w:p w:rsidR="00D971CA" w:rsidRDefault="00D971CA">
      <w:pPr>
        <w:pStyle w:val="ConsPlusNormal"/>
        <w:ind w:firstLine="540"/>
        <w:jc w:val="both"/>
      </w:pPr>
      <w:bookmarkStart w:id="1" w:name="P69"/>
      <w:bookmarkEnd w:id="1"/>
      <w:r>
        <w:t>1. В случае предоставления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государственных полномочий, перечень подлежащих передаче материальных средств определяется Правительством Иркутской области.</w:t>
      </w:r>
    </w:p>
    <w:p w:rsidR="00D971CA" w:rsidRDefault="00D971CA">
      <w:pPr>
        <w:pStyle w:val="ConsPlusNormal"/>
        <w:jc w:val="both"/>
      </w:pPr>
      <w:r>
        <w:t xml:space="preserve">(в ред. </w:t>
      </w:r>
      <w:hyperlink r:id="rId14" w:history="1">
        <w:r>
          <w:rPr>
            <w:color w:val="0000FF"/>
          </w:rPr>
          <w:t>Закона</w:t>
        </w:r>
      </w:hyperlink>
      <w:r>
        <w:t xml:space="preserve"> Иркутской области от 30.06.2009 N 41/7-оз)</w:t>
      </w:r>
    </w:p>
    <w:p w:rsidR="00D971CA" w:rsidRDefault="00D971CA">
      <w:pPr>
        <w:pStyle w:val="ConsPlusNormal"/>
        <w:ind w:firstLine="540"/>
        <w:jc w:val="both"/>
      </w:pPr>
      <w:r>
        <w:t>Указанный перечень формируется при необходимости такого предоставления материальных ресурсов в соответствии с предложениями органов местного самоуправления.</w:t>
      </w:r>
    </w:p>
    <w:p w:rsidR="00D971CA" w:rsidRDefault="00D971CA">
      <w:pPr>
        <w:pStyle w:val="ConsPlusNormal"/>
        <w:ind w:firstLine="540"/>
        <w:jc w:val="both"/>
      </w:pPr>
      <w:r>
        <w:t xml:space="preserve">2. В случае, предусмотренном </w:t>
      </w:r>
      <w:hyperlink w:anchor="P69" w:history="1">
        <w:r>
          <w:rPr>
            <w:color w:val="0000FF"/>
          </w:rPr>
          <w:t>частью 1</w:t>
        </w:r>
      </w:hyperlink>
      <w:r>
        <w:t xml:space="preserve"> настоящей статьи, контроль за использованием материальных средств, предоставленных органам местного самоуправления для осуществления государственных полномочий, осуществляет Правительство Иркутской области в порядке, установленном настоящим Законом. В целях осуществления указанного контроля Правительство Иркутской области вправе осуществлять полномочия, предусмотренные настоящим Законом для уполномоченного органа.</w:t>
      </w:r>
    </w:p>
    <w:p w:rsidR="00D971CA" w:rsidRDefault="00D971CA">
      <w:pPr>
        <w:pStyle w:val="ConsPlusNormal"/>
        <w:jc w:val="both"/>
      </w:pPr>
      <w:r>
        <w:t xml:space="preserve">(в ред. </w:t>
      </w:r>
      <w:hyperlink r:id="rId15" w:history="1">
        <w:r>
          <w:rPr>
            <w:color w:val="0000FF"/>
          </w:rPr>
          <w:t>Закона</w:t>
        </w:r>
      </w:hyperlink>
      <w:r>
        <w:t xml:space="preserve"> Иркутской области от 30.06.2009 N 41/7-оз)</w:t>
      </w:r>
    </w:p>
    <w:p w:rsidR="00D971CA" w:rsidRDefault="00D971CA">
      <w:pPr>
        <w:pStyle w:val="ConsPlusNormal"/>
        <w:jc w:val="both"/>
      </w:pPr>
    </w:p>
    <w:p w:rsidR="00D971CA" w:rsidRDefault="00D971CA">
      <w:pPr>
        <w:pStyle w:val="ConsPlusNormal"/>
        <w:ind w:firstLine="540"/>
        <w:jc w:val="both"/>
      </w:pPr>
      <w:r>
        <w:t>Статья 6. Финансовое обеспечение государственных полномочий органов местного самоуправления</w:t>
      </w:r>
    </w:p>
    <w:p w:rsidR="00D971CA" w:rsidRDefault="00D971CA">
      <w:pPr>
        <w:pStyle w:val="ConsPlusNormal"/>
        <w:jc w:val="both"/>
      </w:pPr>
    </w:p>
    <w:p w:rsidR="00D971CA" w:rsidRDefault="00D971CA">
      <w:pPr>
        <w:pStyle w:val="ConsPlusNormal"/>
        <w:ind w:firstLine="540"/>
        <w:jc w:val="both"/>
      </w:pPr>
      <w:r>
        <w:t>1. Финансовое обеспечение государственных полномочий органов местного самоуправления осуществляется за счет предоставленных местным бюджетам субвенций из областного бюджета.</w:t>
      </w:r>
    </w:p>
    <w:p w:rsidR="00D971CA" w:rsidRDefault="00D971CA">
      <w:pPr>
        <w:pStyle w:val="ConsPlusNormal"/>
        <w:ind w:firstLine="540"/>
        <w:jc w:val="both"/>
      </w:pPr>
      <w:r>
        <w:t>Указанные субвенции расходуются в порядке, установленном Правительством Иркутской области.</w:t>
      </w:r>
    </w:p>
    <w:p w:rsidR="00D971CA" w:rsidRDefault="00D971CA">
      <w:pPr>
        <w:pStyle w:val="ConsPlusNormal"/>
        <w:jc w:val="both"/>
      </w:pPr>
      <w:r>
        <w:t xml:space="preserve">(в ред. </w:t>
      </w:r>
      <w:hyperlink r:id="rId16" w:history="1">
        <w:r>
          <w:rPr>
            <w:color w:val="0000FF"/>
          </w:rPr>
          <w:t>Закона</w:t>
        </w:r>
      </w:hyperlink>
      <w:r>
        <w:t xml:space="preserve"> Иркутской области от 30.06.2009 N 41/7-оз)</w:t>
      </w:r>
    </w:p>
    <w:p w:rsidR="00D971CA" w:rsidRDefault="00D971CA">
      <w:pPr>
        <w:pStyle w:val="ConsPlusNormal"/>
        <w:ind w:firstLine="540"/>
        <w:jc w:val="both"/>
      </w:pPr>
      <w:r>
        <w:t>2. Финансовые средства, необходимые для осуществления органами местного самоуправления государственных полномочий, ежегодно предусматриваются в законе области об областном бюджете на очередной финансовый год и передаются органам местного самоуправления в порядке, установленном бюджетным законодательством.</w:t>
      </w:r>
    </w:p>
    <w:p w:rsidR="00D971CA" w:rsidRDefault="00D971CA">
      <w:pPr>
        <w:pStyle w:val="ConsPlusNormal"/>
        <w:jc w:val="both"/>
      </w:pPr>
    </w:p>
    <w:p w:rsidR="00D971CA" w:rsidRDefault="00D971CA">
      <w:pPr>
        <w:pStyle w:val="ConsPlusNormal"/>
        <w:ind w:firstLine="540"/>
        <w:jc w:val="both"/>
      </w:pPr>
      <w:r>
        <w:t>Статья 7.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w:t>
      </w:r>
    </w:p>
    <w:p w:rsidR="00D971CA" w:rsidRDefault="00D971CA">
      <w:pPr>
        <w:pStyle w:val="ConsPlusNormal"/>
        <w:jc w:val="both"/>
      </w:pPr>
    </w:p>
    <w:p w:rsidR="00D971CA" w:rsidRDefault="00D971CA">
      <w:pPr>
        <w:pStyle w:val="ConsPlusNormal"/>
        <w:ind w:firstLine="540"/>
        <w:jc w:val="both"/>
      </w:pPr>
      <w:hyperlink w:anchor="P236" w:history="1">
        <w:r>
          <w:rPr>
            <w:color w:val="0000FF"/>
          </w:rPr>
          <w:t>Расчет</w:t>
        </w:r>
      </w:hyperlink>
      <w:r>
        <w:t xml:space="preserve">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производится в соответствии с приложением 2 к настоящему Закону.</w:t>
      </w:r>
    </w:p>
    <w:p w:rsidR="00D971CA" w:rsidRDefault="00D971CA">
      <w:pPr>
        <w:pStyle w:val="ConsPlusNormal"/>
        <w:jc w:val="both"/>
      </w:pPr>
    </w:p>
    <w:p w:rsidR="00D971CA" w:rsidRDefault="00D971CA">
      <w:pPr>
        <w:pStyle w:val="ConsPlusNormal"/>
        <w:ind w:firstLine="540"/>
        <w:jc w:val="both"/>
      </w:pPr>
      <w:r>
        <w:t>Статья 8. Порядок отчетности органов местного самоуправления об осуществлении государственных полномочий</w:t>
      </w:r>
    </w:p>
    <w:p w:rsidR="00D971CA" w:rsidRDefault="00D971CA">
      <w:pPr>
        <w:pStyle w:val="ConsPlusNormal"/>
        <w:jc w:val="both"/>
      </w:pPr>
    </w:p>
    <w:p w:rsidR="00D971CA" w:rsidRDefault="00D971CA">
      <w:pPr>
        <w:pStyle w:val="ConsPlusNormal"/>
        <w:ind w:firstLine="540"/>
        <w:jc w:val="both"/>
      </w:pPr>
      <w:r>
        <w:t>1. При осуществлении государственных полномочий органы местного самоуправления представляют в уполномоченный орган:</w:t>
      </w:r>
    </w:p>
    <w:p w:rsidR="00D971CA" w:rsidRDefault="00D971CA">
      <w:pPr>
        <w:pStyle w:val="ConsPlusNormal"/>
        <w:ind w:firstLine="540"/>
        <w:jc w:val="both"/>
      </w:pPr>
      <w:r>
        <w:t>1) информацию о ходе исполнения государственных полномочий в сроки, установленные уполномоченным органом;</w:t>
      </w:r>
    </w:p>
    <w:p w:rsidR="00D971CA" w:rsidRDefault="00D971CA">
      <w:pPr>
        <w:pStyle w:val="ConsPlusNormal"/>
        <w:ind w:firstLine="540"/>
        <w:jc w:val="both"/>
      </w:pPr>
      <w:r>
        <w:t>2) отчет об использовании финансовых средств, полученных из областного бюджета, и материальных ресурсов, предоставленных за счет средств областного бюджета на осуществление государственных полномочий, - ежеквартально не позднее десяти дней после окончания квартала;</w:t>
      </w:r>
    </w:p>
    <w:p w:rsidR="00D971CA" w:rsidRDefault="00D971CA">
      <w:pPr>
        <w:pStyle w:val="ConsPlusNormal"/>
        <w:ind w:firstLine="540"/>
        <w:jc w:val="both"/>
      </w:pPr>
      <w:r>
        <w:t>3) расчет расходов на осуществление государственных полномочий на следующий год - ежегодно в сроки, определенные бюджетным законодательством;</w:t>
      </w:r>
    </w:p>
    <w:p w:rsidR="00D971CA" w:rsidRDefault="00D971CA">
      <w:pPr>
        <w:pStyle w:val="ConsPlusNormal"/>
        <w:ind w:firstLine="540"/>
        <w:jc w:val="both"/>
      </w:pPr>
      <w:r>
        <w:t>4) иные данные, необходимые для контроля за осуществлением органами местного самоуправления государственных полномочий.</w:t>
      </w:r>
    </w:p>
    <w:p w:rsidR="00D971CA" w:rsidRDefault="00D971CA">
      <w:pPr>
        <w:pStyle w:val="ConsPlusNormal"/>
        <w:ind w:firstLine="540"/>
        <w:jc w:val="both"/>
      </w:pPr>
      <w:r>
        <w:t>2. Уполномоченный орган области не позднее двадцати дней после окончания квартала представляет в финансовый орган области сводный отчет об использовании финансовых средств, полученных из областного бюджета на осуществление государственных полномочий.</w:t>
      </w:r>
    </w:p>
    <w:p w:rsidR="00D971CA" w:rsidRDefault="00D971CA">
      <w:pPr>
        <w:pStyle w:val="ConsPlusNormal"/>
        <w:ind w:firstLine="540"/>
        <w:jc w:val="both"/>
      </w:pPr>
      <w:r>
        <w:t>3. В случае прекращения осуществления государственных полномочий отчет об исполнении финансовых средств, полученных из областного бюджета, и материальных ресурсов, предоставленных за счет средств областного бюджета на осуществление государственных полномочий, представляется органами местного самоуправления в уполномоченный орган в течение месяца со дня вступления в силу закона области о прекращении осуществления органами местного самоуправления государственных полномочий.</w:t>
      </w:r>
    </w:p>
    <w:p w:rsidR="00D971CA" w:rsidRDefault="00D971CA">
      <w:pPr>
        <w:pStyle w:val="ConsPlusNormal"/>
        <w:jc w:val="both"/>
      </w:pPr>
    </w:p>
    <w:p w:rsidR="00D971CA" w:rsidRDefault="00D971CA">
      <w:pPr>
        <w:pStyle w:val="ConsPlusNormal"/>
        <w:ind w:firstLine="540"/>
        <w:jc w:val="both"/>
      </w:pPr>
      <w:r>
        <w:t>Статья 9. Порядок осуществления органами государственной власти области контроля за осуществлением органами местного самоуправления государственных полномочий</w:t>
      </w:r>
    </w:p>
    <w:p w:rsidR="00D971CA" w:rsidRDefault="00D971CA">
      <w:pPr>
        <w:pStyle w:val="ConsPlusNormal"/>
        <w:jc w:val="both"/>
      </w:pPr>
    </w:p>
    <w:p w:rsidR="00D971CA" w:rsidRDefault="00D971CA">
      <w:pPr>
        <w:pStyle w:val="ConsPlusNormal"/>
        <w:ind w:firstLine="540"/>
        <w:jc w:val="both"/>
      </w:pPr>
      <w:r>
        <w:t>1. Контроль за осуществлением органами местного самоуправления государственных полномочий осуществляют уполномоченный орган, исполнительный орган государственной власти области, осуществляющий государственный финансовый контроль. Иные областные органы государственной власти области осуществляют контроль за осуществлением органами местного самоуправления государственных полномочий в порядке, определенном федеральным и областным законодательством.</w:t>
      </w:r>
    </w:p>
    <w:p w:rsidR="00D971CA" w:rsidRDefault="00D971CA">
      <w:pPr>
        <w:pStyle w:val="ConsPlusNormal"/>
        <w:jc w:val="both"/>
      </w:pPr>
      <w:r>
        <w:t xml:space="preserve">(в ред. </w:t>
      </w:r>
      <w:hyperlink r:id="rId17" w:history="1">
        <w:r>
          <w:rPr>
            <w:color w:val="0000FF"/>
          </w:rPr>
          <w:t>Закона</w:t>
        </w:r>
      </w:hyperlink>
      <w:r>
        <w:t xml:space="preserve"> Иркутской области от 25.12.2009 N 107/73-оз)</w:t>
      </w:r>
    </w:p>
    <w:p w:rsidR="00D971CA" w:rsidRDefault="00D971CA">
      <w:pPr>
        <w:pStyle w:val="ConsPlusNormal"/>
        <w:ind w:firstLine="540"/>
        <w:jc w:val="both"/>
      </w:pPr>
      <w:r>
        <w:t>2. Уполномоченный орган осуществляет контроль в следующих формах:</w:t>
      </w:r>
    </w:p>
    <w:p w:rsidR="00D971CA" w:rsidRDefault="00D971CA">
      <w:pPr>
        <w:pStyle w:val="ConsPlusNormal"/>
        <w:ind w:firstLine="540"/>
        <w:jc w:val="both"/>
      </w:pPr>
      <w:r>
        <w:t>1) проведение проверок деятельности органов местного самоуправления по осуществлению государственных полномочий;</w:t>
      </w:r>
    </w:p>
    <w:p w:rsidR="00D971CA" w:rsidRDefault="00D971CA">
      <w:pPr>
        <w:pStyle w:val="ConsPlusNormal"/>
        <w:ind w:firstLine="540"/>
        <w:jc w:val="both"/>
      </w:pPr>
      <w:r>
        <w:t>2) истребование и получение необходимой информации и документов, связанных с осуществлением государственных полномочий, в том числе правовых актов органов местного самоуправления, принимаемых по вопросам осуществления государственных полномочий;</w:t>
      </w:r>
    </w:p>
    <w:p w:rsidR="00D971CA" w:rsidRDefault="00D971CA">
      <w:pPr>
        <w:pStyle w:val="ConsPlusNormal"/>
        <w:ind w:firstLine="540"/>
        <w:jc w:val="both"/>
      </w:pPr>
      <w:r>
        <w:t>3) заслушивание отчетов органов местного самоуправления по осуществлению государственных полномочий;</w:t>
      </w:r>
    </w:p>
    <w:p w:rsidR="00D971CA" w:rsidRDefault="00D971CA">
      <w:pPr>
        <w:pStyle w:val="ConsPlusNormal"/>
        <w:ind w:firstLine="540"/>
        <w:jc w:val="both"/>
      </w:pPr>
      <w:r>
        <w:t>4)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w:t>
      </w:r>
    </w:p>
    <w:p w:rsidR="00D971CA" w:rsidRDefault="00D971CA">
      <w:pPr>
        <w:pStyle w:val="ConsPlusNormal"/>
        <w:ind w:firstLine="540"/>
        <w:jc w:val="both"/>
      </w:pPr>
      <w:r>
        <w:t>5) иные формы, установленные законодательством.</w:t>
      </w:r>
    </w:p>
    <w:p w:rsidR="00D971CA" w:rsidRDefault="00D971CA">
      <w:pPr>
        <w:pStyle w:val="ConsPlusNormal"/>
        <w:jc w:val="both"/>
      </w:pPr>
    </w:p>
    <w:p w:rsidR="00D971CA" w:rsidRDefault="00D971CA">
      <w:pPr>
        <w:pStyle w:val="ConsPlusNormal"/>
        <w:ind w:firstLine="540"/>
        <w:jc w:val="both"/>
      </w:pPr>
      <w:r>
        <w:t>Статья 10. Условия и порядок прекращения осуществления органами местного самоуправления государственных полномочий</w:t>
      </w:r>
    </w:p>
    <w:p w:rsidR="00D971CA" w:rsidRDefault="00D971CA">
      <w:pPr>
        <w:pStyle w:val="ConsPlusNormal"/>
        <w:jc w:val="both"/>
      </w:pPr>
    </w:p>
    <w:p w:rsidR="00D971CA" w:rsidRDefault="00D971CA">
      <w:pPr>
        <w:pStyle w:val="ConsPlusNormal"/>
        <w:ind w:firstLine="540"/>
        <w:jc w:val="both"/>
      </w:pPr>
      <w:r>
        <w:t>1. Прекращение осуществления органами местного самоуправления государственных полномочий производится в следующих случаях:</w:t>
      </w:r>
    </w:p>
    <w:p w:rsidR="00D971CA" w:rsidRDefault="00D971CA">
      <w:pPr>
        <w:pStyle w:val="ConsPlusNormal"/>
        <w:ind w:firstLine="540"/>
        <w:jc w:val="both"/>
      </w:pPr>
      <w:r>
        <w:t>1)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w:t>
      </w:r>
    </w:p>
    <w:p w:rsidR="00D971CA" w:rsidRDefault="00D971CA">
      <w:pPr>
        <w:pStyle w:val="ConsPlusNormal"/>
        <w:ind w:firstLine="540"/>
        <w:jc w:val="both"/>
      </w:pPr>
      <w: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государственных полномочий;</w:t>
      </w:r>
    </w:p>
    <w:p w:rsidR="00D971CA" w:rsidRDefault="00D971CA">
      <w:pPr>
        <w:pStyle w:val="ConsPlusNormal"/>
        <w:ind w:firstLine="540"/>
        <w:jc w:val="both"/>
      </w:pPr>
      <w:r>
        <w:t xml:space="preserve">3) нарушение органами местного самоуправления при осуществлении государственных полномочий </w:t>
      </w:r>
      <w:hyperlink r:id="rId18" w:history="1">
        <w:r>
          <w:rPr>
            <w:color w:val="0000FF"/>
          </w:rPr>
          <w:t>Конституции</w:t>
        </w:r>
      </w:hyperlink>
      <w:r>
        <w:t xml:space="preserve"> Российской Федерации, федеральных законов, иных федеральных нормативных правовых актов, законов и иных нормативных правовых актов области.</w:t>
      </w:r>
    </w:p>
    <w:p w:rsidR="00D971CA" w:rsidRDefault="00D971CA">
      <w:pPr>
        <w:pStyle w:val="ConsPlusNormal"/>
        <w:ind w:firstLine="540"/>
        <w:jc w:val="both"/>
      </w:pPr>
      <w:r>
        <w:t>2. Органы местного самоуправления вправе отказаться от осуществления государственных полномочий в случаях, предусмотренных федеральными законами.</w:t>
      </w:r>
    </w:p>
    <w:p w:rsidR="00D971CA" w:rsidRDefault="00D971CA">
      <w:pPr>
        <w:pStyle w:val="ConsPlusNormal"/>
        <w:ind w:firstLine="540"/>
        <w:jc w:val="both"/>
      </w:pPr>
      <w:r>
        <w:t>3. Прекращение осуществления органами местного самоуправления государственных полномочий производится путем принятия закона области.</w:t>
      </w:r>
    </w:p>
    <w:p w:rsidR="00D971CA" w:rsidRDefault="00D971CA">
      <w:pPr>
        <w:pStyle w:val="ConsPlusNormal"/>
        <w:jc w:val="both"/>
      </w:pPr>
    </w:p>
    <w:p w:rsidR="00D971CA" w:rsidRDefault="00D971CA">
      <w:pPr>
        <w:pStyle w:val="ConsPlusNormal"/>
        <w:ind w:firstLine="540"/>
        <w:jc w:val="both"/>
      </w:pPr>
      <w:r>
        <w:t>Статья 11. Ответственность органов местного самоуправления и должностных лиц местного самоуправления за осуществление государственных полномочий</w:t>
      </w:r>
    </w:p>
    <w:p w:rsidR="00D971CA" w:rsidRDefault="00D971CA">
      <w:pPr>
        <w:pStyle w:val="ConsPlusNormal"/>
        <w:jc w:val="both"/>
      </w:pPr>
    </w:p>
    <w:p w:rsidR="00D971CA" w:rsidRDefault="00D971CA">
      <w:pPr>
        <w:pStyle w:val="ConsPlusNormal"/>
        <w:ind w:firstLine="540"/>
        <w:jc w:val="both"/>
      </w:pPr>
      <w:r>
        <w:t>1.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материальных ресурсов и финансовых средств.</w:t>
      </w:r>
    </w:p>
    <w:p w:rsidR="00D971CA" w:rsidRDefault="00D971CA">
      <w:pPr>
        <w:pStyle w:val="ConsPlusNormal"/>
        <w:ind w:firstLine="540"/>
        <w:jc w:val="both"/>
      </w:pPr>
      <w:r>
        <w:t>2. Органы местного самоуправления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D971CA" w:rsidRDefault="00D971CA">
      <w:pPr>
        <w:pStyle w:val="ConsPlusNormal"/>
        <w:jc w:val="both"/>
      </w:pPr>
    </w:p>
    <w:p w:rsidR="00D971CA" w:rsidRDefault="00D971CA">
      <w:pPr>
        <w:pStyle w:val="ConsPlusNormal"/>
        <w:ind w:firstLine="540"/>
        <w:jc w:val="both"/>
      </w:pPr>
      <w:r>
        <w:t>Статья 12. Срок наделения государственными полномочиями и порядок введения в действие положений настоящего Закона</w:t>
      </w:r>
    </w:p>
    <w:p w:rsidR="00D971CA" w:rsidRDefault="00D971CA">
      <w:pPr>
        <w:pStyle w:val="ConsPlusNormal"/>
        <w:jc w:val="both"/>
      </w:pPr>
    </w:p>
    <w:p w:rsidR="00D971CA" w:rsidRDefault="00D971CA">
      <w:pPr>
        <w:pStyle w:val="ConsPlusNormal"/>
        <w:ind w:firstLine="540"/>
        <w:jc w:val="both"/>
      </w:pPr>
      <w:r>
        <w:t>1. Органы местного самоуправления наделяются государственными полномочиями на неограниченный срок.</w:t>
      </w:r>
    </w:p>
    <w:p w:rsidR="00D971CA" w:rsidRDefault="00D971CA">
      <w:pPr>
        <w:pStyle w:val="ConsPlusNormal"/>
        <w:ind w:firstLine="540"/>
        <w:jc w:val="both"/>
      </w:pPr>
      <w:r>
        <w:t>2. Положения настоящего Закона вводятся в действие ежегодно законом области об областном бюджете на очередной финансовый год при условии, если указанным законом об областном бюджете предусмотрено предоставление субвенций местным бюджетам на осуществление органами местного самоуправления государственных полномочий.</w:t>
      </w:r>
    </w:p>
    <w:p w:rsidR="00D971CA" w:rsidRDefault="00D971CA">
      <w:pPr>
        <w:pStyle w:val="ConsPlusNormal"/>
        <w:jc w:val="both"/>
      </w:pPr>
    </w:p>
    <w:p w:rsidR="00D971CA" w:rsidRDefault="00D971CA">
      <w:pPr>
        <w:pStyle w:val="ConsPlusNormal"/>
        <w:ind w:firstLine="540"/>
        <w:jc w:val="both"/>
      </w:pPr>
      <w:r>
        <w:t>Статья 13. Заключительные положения</w:t>
      </w:r>
    </w:p>
    <w:p w:rsidR="00D971CA" w:rsidRDefault="00D971CA">
      <w:pPr>
        <w:pStyle w:val="ConsPlusNormal"/>
        <w:jc w:val="both"/>
      </w:pPr>
    </w:p>
    <w:p w:rsidR="00D971CA" w:rsidRDefault="00D971CA">
      <w:pPr>
        <w:pStyle w:val="ConsPlusNormal"/>
        <w:ind w:firstLine="540"/>
        <w:jc w:val="both"/>
      </w:pPr>
      <w:r>
        <w:t>1. Настоящий Закон вступает в силу с 1 января 2009 года.</w:t>
      </w:r>
    </w:p>
    <w:p w:rsidR="00D971CA" w:rsidRDefault="00D971CA">
      <w:pPr>
        <w:pStyle w:val="ConsPlusNormal"/>
        <w:ind w:firstLine="540"/>
        <w:jc w:val="both"/>
      </w:pPr>
      <w:r>
        <w:t>2. Со дня вступления в силу настоящего Закона признать утратившими силу:</w:t>
      </w:r>
    </w:p>
    <w:p w:rsidR="00D971CA" w:rsidRDefault="00D971CA">
      <w:pPr>
        <w:pStyle w:val="ConsPlusNormal"/>
        <w:ind w:firstLine="540"/>
        <w:jc w:val="both"/>
      </w:pPr>
      <w:r>
        <w:t xml:space="preserve">1) </w:t>
      </w:r>
      <w:hyperlink r:id="rId19" w:history="1">
        <w:r>
          <w:rPr>
            <w:color w:val="0000FF"/>
          </w:rPr>
          <w:t>Закон</w:t>
        </w:r>
      </w:hyperlink>
      <w:r>
        <w:t xml:space="preserve"> Иркутской области от 5 июля 2005 года N 40-оз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(Ведомости Законодательного собрания Иркутской области, 2005, N 10, т. 1);</w:t>
      </w:r>
    </w:p>
    <w:p w:rsidR="00D971CA" w:rsidRDefault="00D971CA">
      <w:pPr>
        <w:pStyle w:val="ConsPlusNormal"/>
        <w:ind w:firstLine="540"/>
        <w:jc w:val="both"/>
      </w:pPr>
      <w:r>
        <w:t xml:space="preserve">2) </w:t>
      </w:r>
      <w:hyperlink r:id="rId20" w:history="1">
        <w:r>
          <w:rPr>
            <w:color w:val="0000FF"/>
          </w:rPr>
          <w:t>Закон</w:t>
        </w:r>
      </w:hyperlink>
      <w:r>
        <w:t xml:space="preserve"> Иркутской области от 29 декабря 2006 года N 108-оз "О внесении изменений в Закон Иркутской области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(Ведомости Законодательного собрания Иркутской области, 2007, N 27, т. 2);</w:t>
      </w:r>
    </w:p>
    <w:p w:rsidR="00D971CA" w:rsidRDefault="00D971CA">
      <w:pPr>
        <w:pStyle w:val="ConsPlusNormal"/>
        <w:ind w:firstLine="540"/>
        <w:jc w:val="both"/>
      </w:pPr>
      <w:r>
        <w:t xml:space="preserve">3) </w:t>
      </w:r>
      <w:hyperlink r:id="rId21" w:history="1">
        <w:r>
          <w:rPr>
            <w:color w:val="0000FF"/>
          </w:rPr>
          <w:t>статью 1</w:t>
        </w:r>
      </w:hyperlink>
      <w:r>
        <w:t xml:space="preserve"> Закона Иркутской области от 10 декабря 2007 года N 129-оз "О внесении изменений в отдельные законы Иркутской области о наделении органов местного самоуправления областными государственными полномочиями" (Ведомости Законодательного собрания Иркутской области, 2007, N 36, т. 2);</w:t>
      </w:r>
    </w:p>
    <w:p w:rsidR="00D971CA" w:rsidRDefault="00D971CA">
      <w:pPr>
        <w:pStyle w:val="ConsPlusNormal"/>
        <w:ind w:firstLine="540"/>
        <w:jc w:val="both"/>
      </w:pPr>
      <w:r>
        <w:t xml:space="preserve">4) </w:t>
      </w:r>
      <w:hyperlink r:id="rId22" w:history="1">
        <w:r>
          <w:rPr>
            <w:color w:val="0000FF"/>
          </w:rPr>
          <w:t>Закон</w:t>
        </w:r>
      </w:hyperlink>
      <w:r>
        <w:t xml:space="preserve"> Усть-Ордынского Бурятского автономного округа от 11 декабря 2007 года N 463-оз "О наделении органов местного самоуправления окружными государственными полномочиями по определению персонального состава и обеспечению деятельности районных комиссий по делам несовершеннолетних и защите их прав" (Панорама округа, 2007, 19 декабря).</w:t>
      </w:r>
    </w:p>
    <w:p w:rsidR="00D971CA" w:rsidRDefault="00D971CA">
      <w:pPr>
        <w:pStyle w:val="ConsPlusNormal"/>
        <w:jc w:val="both"/>
      </w:pPr>
    </w:p>
    <w:p w:rsidR="00D971CA" w:rsidRDefault="00D971CA">
      <w:pPr>
        <w:pStyle w:val="ConsPlusNormal"/>
        <w:jc w:val="right"/>
      </w:pPr>
      <w:r>
        <w:t>Временно исполняющий</w:t>
      </w:r>
    </w:p>
    <w:p w:rsidR="00D971CA" w:rsidRDefault="00D971CA">
      <w:pPr>
        <w:pStyle w:val="ConsPlusNormal"/>
        <w:jc w:val="right"/>
      </w:pPr>
      <w:r>
        <w:t>обязанности Губернатора</w:t>
      </w:r>
    </w:p>
    <w:p w:rsidR="00D971CA" w:rsidRDefault="00D971CA">
      <w:pPr>
        <w:pStyle w:val="ConsPlusNormal"/>
        <w:jc w:val="right"/>
      </w:pPr>
      <w:r>
        <w:t>Иркутской области</w:t>
      </w:r>
    </w:p>
    <w:p w:rsidR="00D971CA" w:rsidRDefault="00D971CA">
      <w:pPr>
        <w:pStyle w:val="ConsPlusNormal"/>
        <w:jc w:val="right"/>
      </w:pPr>
      <w:r>
        <w:t>И.Э.ЕСИПОВСКИЙ</w:t>
      </w:r>
    </w:p>
    <w:p w:rsidR="00D971CA" w:rsidRDefault="00D971CA">
      <w:pPr>
        <w:pStyle w:val="ConsPlusNormal"/>
      </w:pPr>
      <w:r>
        <w:t>Иркутск</w:t>
      </w:r>
    </w:p>
    <w:p w:rsidR="00D971CA" w:rsidRDefault="00D971CA">
      <w:pPr>
        <w:pStyle w:val="ConsPlusNormal"/>
      </w:pPr>
      <w:r>
        <w:t>10 октября 2008 года</w:t>
      </w:r>
    </w:p>
    <w:p w:rsidR="00D971CA" w:rsidRDefault="00D971CA">
      <w:pPr>
        <w:pStyle w:val="ConsPlusNormal"/>
      </w:pPr>
      <w:r>
        <w:t>N 89-оз</w:t>
      </w:r>
    </w:p>
    <w:p w:rsidR="00D971CA" w:rsidRDefault="00D971CA">
      <w:pPr>
        <w:pStyle w:val="ConsPlusNormal"/>
        <w:jc w:val="both"/>
      </w:pPr>
    </w:p>
    <w:p w:rsidR="00D971CA" w:rsidRDefault="00D971CA">
      <w:pPr>
        <w:pStyle w:val="ConsPlusNormal"/>
        <w:jc w:val="both"/>
      </w:pPr>
    </w:p>
    <w:p w:rsidR="00D971CA" w:rsidRDefault="00D971CA">
      <w:pPr>
        <w:pStyle w:val="ConsPlusNormal"/>
        <w:jc w:val="both"/>
      </w:pPr>
    </w:p>
    <w:p w:rsidR="00D971CA" w:rsidRDefault="00D971CA">
      <w:pPr>
        <w:pStyle w:val="ConsPlusNormal"/>
        <w:jc w:val="both"/>
      </w:pPr>
    </w:p>
    <w:p w:rsidR="00D971CA" w:rsidRDefault="00D971CA">
      <w:pPr>
        <w:pStyle w:val="ConsPlusNormal"/>
        <w:jc w:val="both"/>
      </w:pPr>
    </w:p>
    <w:p w:rsidR="00D971CA" w:rsidRDefault="00D971CA">
      <w:pPr>
        <w:pStyle w:val="ConsPlusNormal"/>
        <w:jc w:val="right"/>
      </w:pPr>
      <w:r>
        <w:t>Приложение 1</w:t>
      </w:r>
    </w:p>
    <w:p w:rsidR="00D971CA" w:rsidRDefault="00D971CA">
      <w:pPr>
        <w:pStyle w:val="ConsPlusNormal"/>
        <w:jc w:val="right"/>
      </w:pPr>
      <w:r>
        <w:t>к Закону</w:t>
      </w:r>
    </w:p>
    <w:p w:rsidR="00D971CA" w:rsidRDefault="00D971CA">
      <w:pPr>
        <w:pStyle w:val="ConsPlusNormal"/>
        <w:jc w:val="right"/>
      </w:pPr>
      <w:r>
        <w:t>Иркутской области</w:t>
      </w:r>
    </w:p>
    <w:p w:rsidR="00D971CA" w:rsidRDefault="00D971CA">
      <w:pPr>
        <w:pStyle w:val="ConsPlusNormal"/>
        <w:jc w:val="right"/>
      </w:pPr>
      <w:r>
        <w:t>"О наделении органов местного</w:t>
      </w:r>
    </w:p>
    <w:p w:rsidR="00D971CA" w:rsidRDefault="00D971CA">
      <w:pPr>
        <w:pStyle w:val="ConsPlusNormal"/>
        <w:jc w:val="right"/>
      </w:pPr>
      <w:r>
        <w:t>самоуправления областными</w:t>
      </w:r>
    </w:p>
    <w:p w:rsidR="00D971CA" w:rsidRDefault="00D971CA">
      <w:pPr>
        <w:pStyle w:val="ConsPlusNormal"/>
        <w:jc w:val="right"/>
      </w:pPr>
      <w:r>
        <w:t>государственными полномочиями</w:t>
      </w:r>
    </w:p>
    <w:p w:rsidR="00D971CA" w:rsidRDefault="00D971CA">
      <w:pPr>
        <w:pStyle w:val="ConsPlusNormal"/>
        <w:jc w:val="right"/>
      </w:pPr>
      <w:r>
        <w:t>по определению персонального</w:t>
      </w:r>
    </w:p>
    <w:p w:rsidR="00D971CA" w:rsidRDefault="00D971CA">
      <w:pPr>
        <w:pStyle w:val="ConsPlusNormal"/>
        <w:jc w:val="right"/>
      </w:pPr>
      <w:r>
        <w:t>состава и обеспечению деятельности</w:t>
      </w:r>
    </w:p>
    <w:p w:rsidR="00D971CA" w:rsidRDefault="00D971CA">
      <w:pPr>
        <w:pStyle w:val="ConsPlusNormal"/>
        <w:jc w:val="right"/>
      </w:pPr>
      <w:r>
        <w:t>районных (городских), районных</w:t>
      </w:r>
    </w:p>
    <w:p w:rsidR="00D971CA" w:rsidRDefault="00D971CA">
      <w:pPr>
        <w:pStyle w:val="ConsPlusNormal"/>
        <w:jc w:val="right"/>
      </w:pPr>
      <w:r>
        <w:t>в городах комиссий по делам</w:t>
      </w:r>
    </w:p>
    <w:p w:rsidR="00D971CA" w:rsidRDefault="00D971CA">
      <w:pPr>
        <w:pStyle w:val="ConsPlusNormal"/>
        <w:jc w:val="right"/>
      </w:pPr>
      <w:r>
        <w:t>несовершеннолетних и защите их прав"</w:t>
      </w:r>
    </w:p>
    <w:p w:rsidR="00D971CA" w:rsidRDefault="00D971CA">
      <w:pPr>
        <w:pStyle w:val="ConsPlusNormal"/>
        <w:jc w:val="right"/>
      </w:pPr>
      <w:r>
        <w:t>от 10 октября 2008 года</w:t>
      </w:r>
    </w:p>
    <w:p w:rsidR="00D971CA" w:rsidRDefault="00D971CA">
      <w:pPr>
        <w:pStyle w:val="ConsPlusNormal"/>
        <w:jc w:val="right"/>
      </w:pPr>
      <w:r>
        <w:t>N 89-оз</w:t>
      </w:r>
    </w:p>
    <w:p w:rsidR="00D971CA" w:rsidRDefault="00D971CA">
      <w:pPr>
        <w:pStyle w:val="ConsPlusNormal"/>
        <w:jc w:val="both"/>
      </w:pPr>
    </w:p>
    <w:p w:rsidR="00D971CA" w:rsidRDefault="00D971CA">
      <w:pPr>
        <w:pStyle w:val="ConsPlusNormal"/>
        <w:jc w:val="center"/>
      </w:pPr>
      <w:bookmarkStart w:id="2" w:name="P161"/>
      <w:bookmarkEnd w:id="2"/>
      <w:r>
        <w:t>ПЕРЕЧЕНЬ</w:t>
      </w:r>
    </w:p>
    <w:p w:rsidR="00D971CA" w:rsidRDefault="00D971CA">
      <w:pPr>
        <w:pStyle w:val="ConsPlusNormal"/>
        <w:jc w:val="center"/>
      </w:pPr>
      <w:r>
        <w:t>МУНИЦИПАЛЬНЫХ ОБРАЗОВАНИЙ ИРКУТСКОЙ ОБЛАСТИ, НАДЕЛЯЕМЫХ</w:t>
      </w:r>
    </w:p>
    <w:p w:rsidR="00D971CA" w:rsidRDefault="00D971CA">
      <w:pPr>
        <w:pStyle w:val="ConsPlusNormal"/>
        <w:jc w:val="center"/>
      </w:pPr>
      <w:r>
        <w:t>ОБЛАСТНЫМИ ГОСУДАРСТВЕННЫМИ ПОЛНОМОЧИЯМИ ПО ОПРЕДЕЛЕНИЮ</w:t>
      </w:r>
    </w:p>
    <w:p w:rsidR="00D971CA" w:rsidRDefault="00D971CA">
      <w:pPr>
        <w:pStyle w:val="ConsPlusNormal"/>
        <w:jc w:val="center"/>
      </w:pPr>
      <w:r>
        <w:t>ПЕРСОНАЛЬНОГО СОСТАВА И ОБЕСПЕЧЕНИЮ ДЕЯТЕЛЬНОСТИ</w:t>
      </w:r>
    </w:p>
    <w:p w:rsidR="00D971CA" w:rsidRDefault="00D971CA">
      <w:pPr>
        <w:pStyle w:val="ConsPlusNormal"/>
        <w:jc w:val="center"/>
      </w:pPr>
      <w:r>
        <w:t>РАЙОННЫХ (ГОРОДСКИХ), РАЙОННЫХ В ГОРОДАХ КОМИССИЙ</w:t>
      </w:r>
    </w:p>
    <w:p w:rsidR="00D971CA" w:rsidRDefault="00D971CA">
      <w:pPr>
        <w:pStyle w:val="ConsPlusNormal"/>
        <w:jc w:val="center"/>
      </w:pPr>
      <w:r>
        <w:t>ПО ДЕЛАМ НЕСОВЕРШЕННОЛЕТНИХ И ЗАЩИТЕ ИХ ПРАВ</w:t>
      </w:r>
    </w:p>
    <w:p w:rsidR="00D971CA" w:rsidRDefault="00D971CA">
      <w:pPr>
        <w:pStyle w:val="ConsPlusNormal"/>
        <w:jc w:val="center"/>
      </w:pPr>
      <w:r>
        <w:t>Список изменяющих документов</w:t>
      </w:r>
    </w:p>
    <w:p w:rsidR="00D971CA" w:rsidRDefault="00D971CA">
      <w:pPr>
        <w:pStyle w:val="ConsPlusNormal"/>
        <w:jc w:val="center"/>
      </w:pPr>
      <w:r>
        <w:t xml:space="preserve">(в ред. </w:t>
      </w:r>
      <w:hyperlink r:id="rId23" w:history="1">
        <w:r>
          <w:rPr>
            <w:color w:val="0000FF"/>
          </w:rPr>
          <w:t>Закона</w:t>
        </w:r>
      </w:hyperlink>
      <w:r>
        <w:t xml:space="preserve"> Иркутской области</w:t>
      </w:r>
    </w:p>
    <w:p w:rsidR="00D971CA" w:rsidRDefault="00D971CA">
      <w:pPr>
        <w:pStyle w:val="ConsPlusNormal"/>
        <w:jc w:val="center"/>
      </w:pPr>
      <w:r>
        <w:t>от 27.04.2015 N 24-ОЗ)</w:t>
      </w:r>
    </w:p>
    <w:p w:rsidR="00D971CA" w:rsidRDefault="00D971CA">
      <w:pPr>
        <w:pStyle w:val="ConsPlusNormal"/>
        <w:jc w:val="center"/>
      </w:pPr>
    </w:p>
    <w:p w:rsidR="00D971CA" w:rsidRDefault="00D971CA">
      <w:pPr>
        <w:pStyle w:val="ConsPlusNormal"/>
        <w:ind w:firstLine="540"/>
        <w:jc w:val="both"/>
      </w:pPr>
      <w:r>
        <w:t>Муниципальные районы:</w:t>
      </w:r>
    </w:p>
    <w:p w:rsidR="00D971CA" w:rsidRDefault="00D971CA">
      <w:pPr>
        <w:pStyle w:val="ConsPlusNormal"/>
        <w:ind w:firstLine="540"/>
        <w:jc w:val="both"/>
      </w:pPr>
      <w:r>
        <w:t xml:space="preserve">1. Утратил силу. - </w:t>
      </w:r>
      <w:hyperlink r:id="rId24" w:history="1">
        <w:r>
          <w:rPr>
            <w:color w:val="0000FF"/>
          </w:rPr>
          <w:t>Закон</w:t>
        </w:r>
      </w:hyperlink>
      <w:r>
        <w:t xml:space="preserve"> Иркутской области от 27.04.2015 N 24-ОЗ.</w:t>
      </w:r>
    </w:p>
    <w:p w:rsidR="00D971CA" w:rsidRDefault="00D971CA">
      <w:pPr>
        <w:pStyle w:val="ConsPlusNormal"/>
        <w:ind w:firstLine="540"/>
        <w:jc w:val="both"/>
      </w:pPr>
      <w:r>
        <w:t>2. Муниципальное образование города Бодайбо и района.</w:t>
      </w:r>
    </w:p>
    <w:p w:rsidR="00D971CA" w:rsidRDefault="00D971CA">
      <w:pPr>
        <w:pStyle w:val="ConsPlusNormal"/>
        <w:ind w:firstLine="540"/>
        <w:jc w:val="both"/>
      </w:pPr>
      <w:r>
        <w:t>3. Муниципальное образование Балаганский район.</w:t>
      </w:r>
    </w:p>
    <w:p w:rsidR="00D971CA" w:rsidRDefault="00D971CA">
      <w:pPr>
        <w:pStyle w:val="ConsPlusNormal"/>
        <w:ind w:firstLine="540"/>
        <w:jc w:val="both"/>
      </w:pPr>
      <w:r>
        <w:t>4. Муниципальное образование "Братский район".</w:t>
      </w:r>
    </w:p>
    <w:p w:rsidR="00D971CA" w:rsidRDefault="00D971CA">
      <w:pPr>
        <w:pStyle w:val="ConsPlusNormal"/>
        <w:ind w:firstLine="540"/>
        <w:jc w:val="both"/>
      </w:pPr>
      <w:r>
        <w:t>5. Муниципальное образование "Жигаловский район".</w:t>
      </w:r>
    </w:p>
    <w:p w:rsidR="00D971CA" w:rsidRDefault="00D971CA">
      <w:pPr>
        <w:pStyle w:val="ConsPlusNormal"/>
        <w:ind w:firstLine="540"/>
        <w:jc w:val="both"/>
      </w:pPr>
      <w:r>
        <w:t>6. Муниципальное образование "Заларинский район".</w:t>
      </w:r>
    </w:p>
    <w:p w:rsidR="00D971CA" w:rsidRDefault="00D971CA">
      <w:pPr>
        <w:pStyle w:val="ConsPlusNormal"/>
        <w:ind w:firstLine="540"/>
        <w:jc w:val="both"/>
      </w:pPr>
      <w:r>
        <w:t>7. Зиминское районное муниципальное образование.</w:t>
      </w:r>
    </w:p>
    <w:p w:rsidR="00D971CA" w:rsidRDefault="00D971CA">
      <w:pPr>
        <w:pStyle w:val="ConsPlusNormal"/>
        <w:ind w:firstLine="540"/>
        <w:jc w:val="both"/>
      </w:pPr>
      <w:r>
        <w:t>8. Иркутское районное муниципальное образование.</w:t>
      </w:r>
    </w:p>
    <w:p w:rsidR="00D971CA" w:rsidRDefault="00D971CA">
      <w:pPr>
        <w:pStyle w:val="ConsPlusNormal"/>
        <w:ind w:firstLine="540"/>
        <w:jc w:val="both"/>
      </w:pPr>
      <w:r>
        <w:t>9. Муниципальное образование Иркутской области "Казачинско-Ленский район".</w:t>
      </w:r>
    </w:p>
    <w:p w:rsidR="00D971CA" w:rsidRDefault="00D971CA">
      <w:pPr>
        <w:pStyle w:val="ConsPlusNormal"/>
        <w:ind w:firstLine="540"/>
        <w:jc w:val="both"/>
      </w:pPr>
      <w:r>
        <w:t>10. Муниципальное образование "Катангский район".</w:t>
      </w:r>
    </w:p>
    <w:p w:rsidR="00D971CA" w:rsidRDefault="00D971CA">
      <w:pPr>
        <w:pStyle w:val="ConsPlusNormal"/>
        <w:ind w:firstLine="540"/>
        <w:jc w:val="both"/>
      </w:pPr>
      <w:r>
        <w:t>11. Муниципальное образование "Качугский район".</w:t>
      </w:r>
    </w:p>
    <w:p w:rsidR="00D971CA" w:rsidRDefault="00D971CA">
      <w:pPr>
        <w:pStyle w:val="ConsPlusNormal"/>
        <w:ind w:firstLine="540"/>
        <w:jc w:val="both"/>
      </w:pPr>
      <w:r>
        <w:t>12. Муниципальное образование Киренский район.</w:t>
      </w:r>
    </w:p>
    <w:p w:rsidR="00D971CA" w:rsidRDefault="00D971CA">
      <w:pPr>
        <w:pStyle w:val="ConsPlusNormal"/>
        <w:ind w:firstLine="540"/>
        <w:jc w:val="both"/>
      </w:pPr>
      <w:r>
        <w:t>13. Муниципальное образование Куйтунский район.</w:t>
      </w:r>
    </w:p>
    <w:p w:rsidR="00D971CA" w:rsidRDefault="00D971CA">
      <w:pPr>
        <w:pStyle w:val="ConsPlusNormal"/>
        <w:ind w:firstLine="540"/>
        <w:jc w:val="both"/>
      </w:pPr>
      <w:r>
        <w:t>14. Муниципальное образование Мамско-Чуйского района.</w:t>
      </w:r>
    </w:p>
    <w:p w:rsidR="00D971CA" w:rsidRDefault="00D971CA">
      <w:pPr>
        <w:pStyle w:val="ConsPlusNormal"/>
        <w:ind w:firstLine="540"/>
        <w:jc w:val="both"/>
      </w:pPr>
      <w:r>
        <w:t>15. Муниципальное образование "Нижнеудинский район".</w:t>
      </w:r>
    </w:p>
    <w:p w:rsidR="00D971CA" w:rsidRDefault="00D971CA">
      <w:pPr>
        <w:pStyle w:val="ConsPlusNormal"/>
        <w:ind w:firstLine="540"/>
        <w:jc w:val="both"/>
      </w:pPr>
      <w:r>
        <w:t>16. Муниципальное образование "Нижнеилимский район".</w:t>
      </w:r>
    </w:p>
    <w:p w:rsidR="00D971CA" w:rsidRDefault="00D971CA">
      <w:pPr>
        <w:pStyle w:val="ConsPlusNormal"/>
        <w:ind w:firstLine="540"/>
        <w:jc w:val="both"/>
      </w:pPr>
      <w:r>
        <w:t>17. Ольхонское районное муниципальное образование.</w:t>
      </w:r>
    </w:p>
    <w:p w:rsidR="00D971CA" w:rsidRDefault="00D971CA">
      <w:pPr>
        <w:pStyle w:val="ConsPlusNormal"/>
        <w:ind w:firstLine="540"/>
        <w:jc w:val="both"/>
      </w:pPr>
      <w:r>
        <w:t>18. Муниципальное образование Слюдянский район.</w:t>
      </w:r>
    </w:p>
    <w:p w:rsidR="00D971CA" w:rsidRDefault="00D971CA">
      <w:pPr>
        <w:pStyle w:val="ConsPlusNormal"/>
        <w:ind w:firstLine="540"/>
        <w:jc w:val="both"/>
      </w:pPr>
      <w:r>
        <w:t>19. Муниципальное образование "Тайшетский район".</w:t>
      </w:r>
    </w:p>
    <w:p w:rsidR="00D971CA" w:rsidRDefault="00D971CA">
      <w:pPr>
        <w:pStyle w:val="ConsPlusNormal"/>
        <w:ind w:firstLine="540"/>
        <w:jc w:val="both"/>
      </w:pPr>
      <w:r>
        <w:t>20. Муниципальное образование "Тулунский район".</w:t>
      </w:r>
    </w:p>
    <w:p w:rsidR="00D971CA" w:rsidRDefault="00D971CA">
      <w:pPr>
        <w:pStyle w:val="ConsPlusNormal"/>
        <w:ind w:firstLine="540"/>
        <w:jc w:val="both"/>
      </w:pPr>
      <w:r>
        <w:t>21. Усольское районное муниципальное образование.</w:t>
      </w:r>
    </w:p>
    <w:p w:rsidR="00D971CA" w:rsidRDefault="00D971CA">
      <w:pPr>
        <w:pStyle w:val="ConsPlusNormal"/>
        <w:ind w:firstLine="540"/>
        <w:jc w:val="both"/>
      </w:pPr>
      <w:r>
        <w:t>22. Усть-Кутское муниципальное образование.</w:t>
      </w:r>
    </w:p>
    <w:p w:rsidR="00D971CA" w:rsidRDefault="00D971CA">
      <w:pPr>
        <w:pStyle w:val="ConsPlusNormal"/>
        <w:ind w:firstLine="540"/>
        <w:jc w:val="both"/>
      </w:pPr>
      <w:r>
        <w:t>23. Муниципальное образование "Усть-Илимский район".</w:t>
      </w:r>
    </w:p>
    <w:p w:rsidR="00D971CA" w:rsidRDefault="00D971CA">
      <w:pPr>
        <w:pStyle w:val="ConsPlusNormal"/>
        <w:ind w:firstLine="540"/>
        <w:jc w:val="both"/>
      </w:pPr>
      <w:r>
        <w:t>24. Районное муниципальное образование "Усть-Удинский район".</w:t>
      </w:r>
    </w:p>
    <w:p w:rsidR="00D971CA" w:rsidRDefault="00D971CA">
      <w:pPr>
        <w:pStyle w:val="ConsPlusNormal"/>
        <w:ind w:firstLine="540"/>
        <w:jc w:val="both"/>
      </w:pPr>
      <w:r>
        <w:t>25. Черемховское районное муниципальное образование.</w:t>
      </w:r>
    </w:p>
    <w:p w:rsidR="00D971CA" w:rsidRDefault="00D971CA">
      <w:pPr>
        <w:pStyle w:val="ConsPlusNormal"/>
        <w:ind w:firstLine="540"/>
        <w:jc w:val="both"/>
      </w:pPr>
      <w:r>
        <w:t>26. Чунское районное муниципальное образование.</w:t>
      </w:r>
    </w:p>
    <w:p w:rsidR="00D971CA" w:rsidRDefault="00D971CA">
      <w:pPr>
        <w:pStyle w:val="ConsPlusNormal"/>
        <w:ind w:firstLine="540"/>
        <w:jc w:val="both"/>
      </w:pPr>
      <w:r>
        <w:t>27. Шелеховский район.</w:t>
      </w:r>
    </w:p>
    <w:p w:rsidR="00D971CA" w:rsidRDefault="00D971CA">
      <w:pPr>
        <w:pStyle w:val="ConsPlusNormal"/>
        <w:ind w:firstLine="540"/>
        <w:jc w:val="both"/>
      </w:pPr>
      <w:r>
        <w:t>28. Муниципальное образование "Аларский район".</w:t>
      </w:r>
    </w:p>
    <w:p w:rsidR="00D971CA" w:rsidRDefault="00D971CA">
      <w:pPr>
        <w:pStyle w:val="ConsPlusNormal"/>
        <w:ind w:firstLine="540"/>
        <w:jc w:val="both"/>
      </w:pPr>
      <w:r>
        <w:t>29. Муниципальное образование "Баяндаевский район".</w:t>
      </w:r>
    </w:p>
    <w:p w:rsidR="00D971CA" w:rsidRDefault="00D971CA">
      <w:pPr>
        <w:pStyle w:val="ConsPlusNormal"/>
        <w:ind w:firstLine="540"/>
        <w:jc w:val="both"/>
      </w:pPr>
      <w:r>
        <w:t>30. Муниципальное образование "Боханский район".</w:t>
      </w:r>
    </w:p>
    <w:p w:rsidR="00D971CA" w:rsidRDefault="00D971CA">
      <w:pPr>
        <w:pStyle w:val="ConsPlusNormal"/>
        <w:ind w:firstLine="540"/>
        <w:jc w:val="both"/>
      </w:pPr>
      <w:r>
        <w:t>31. Муниципальное образование "Нукутский район".</w:t>
      </w:r>
    </w:p>
    <w:p w:rsidR="00D971CA" w:rsidRDefault="00D971CA">
      <w:pPr>
        <w:pStyle w:val="ConsPlusNormal"/>
        <w:ind w:firstLine="540"/>
        <w:jc w:val="both"/>
      </w:pPr>
      <w:r>
        <w:t>32. Муниципальное образование "Осинский район".</w:t>
      </w:r>
    </w:p>
    <w:p w:rsidR="00D971CA" w:rsidRDefault="00D971CA">
      <w:pPr>
        <w:pStyle w:val="ConsPlusNormal"/>
        <w:ind w:firstLine="540"/>
        <w:jc w:val="both"/>
      </w:pPr>
      <w:r>
        <w:t>33. Муниципальное образование "Эхирит-Булагатский район".</w:t>
      </w:r>
    </w:p>
    <w:p w:rsidR="00D971CA" w:rsidRDefault="00D971CA">
      <w:pPr>
        <w:pStyle w:val="ConsPlusNormal"/>
        <w:ind w:firstLine="540"/>
        <w:jc w:val="both"/>
      </w:pPr>
      <w:r>
        <w:t>Городские округа:</w:t>
      </w:r>
    </w:p>
    <w:p w:rsidR="00D971CA" w:rsidRDefault="00D971CA">
      <w:pPr>
        <w:pStyle w:val="ConsPlusNormal"/>
        <w:ind w:firstLine="540"/>
        <w:jc w:val="both"/>
      </w:pPr>
      <w:r>
        <w:t>34. Муниципальное образование города Братска.</w:t>
      </w:r>
    </w:p>
    <w:p w:rsidR="00D971CA" w:rsidRDefault="00D971CA">
      <w:pPr>
        <w:pStyle w:val="ConsPlusNormal"/>
        <w:ind w:firstLine="540"/>
        <w:jc w:val="both"/>
      </w:pPr>
      <w:r>
        <w:t>35. Зиминское городское муниципальное образование.</w:t>
      </w:r>
    </w:p>
    <w:p w:rsidR="00D971CA" w:rsidRDefault="00D971CA">
      <w:pPr>
        <w:pStyle w:val="ConsPlusNormal"/>
        <w:ind w:firstLine="540"/>
        <w:jc w:val="both"/>
      </w:pPr>
      <w:r>
        <w:t>36. Город Иркутск.</w:t>
      </w:r>
    </w:p>
    <w:p w:rsidR="00D971CA" w:rsidRDefault="00D971CA">
      <w:pPr>
        <w:pStyle w:val="ConsPlusNormal"/>
        <w:ind w:firstLine="540"/>
        <w:jc w:val="both"/>
      </w:pPr>
      <w:r>
        <w:t>37. Муниципальное образование "город Свирск".</w:t>
      </w:r>
    </w:p>
    <w:p w:rsidR="00D971CA" w:rsidRDefault="00D971CA">
      <w:pPr>
        <w:pStyle w:val="ConsPlusNormal"/>
        <w:ind w:firstLine="540"/>
        <w:jc w:val="both"/>
      </w:pPr>
      <w:r>
        <w:t>38. Муниципальное образование "город Саянск".</w:t>
      </w:r>
    </w:p>
    <w:p w:rsidR="00D971CA" w:rsidRDefault="00D971CA">
      <w:pPr>
        <w:pStyle w:val="ConsPlusNormal"/>
        <w:ind w:firstLine="540"/>
        <w:jc w:val="both"/>
      </w:pPr>
      <w:r>
        <w:t>39. Муниципальное образование - "город Тулун".</w:t>
      </w:r>
    </w:p>
    <w:p w:rsidR="00D971CA" w:rsidRDefault="00D971CA">
      <w:pPr>
        <w:pStyle w:val="ConsPlusNormal"/>
        <w:ind w:firstLine="540"/>
        <w:jc w:val="both"/>
      </w:pPr>
      <w:r>
        <w:t>40. Муниципальное образование города Усолье-Сибирское.</w:t>
      </w:r>
    </w:p>
    <w:p w:rsidR="00D971CA" w:rsidRDefault="00D971CA">
      <w:pPr>
        <w:pStyle w:val="ConsPlusNormal"/>
        <w:ind w:firstLine="540"/>
        <w:jc w:val="both"/>
      </w:pPr>
      <w:r>
        <w:t>41. Муниципальное образование город Усть-Илимск.</w:t>
      </w:r>
    </w:p>
    <w:p w:rsidR="00D971CA" w:rsidRDefault="00D971CA">
      <w:pPr>
        <w:pStyle w:val="ConsPlusNormal"/>
        <w:ind w:firstLine="540"/>
        <w:jc w:val="both"/>
      </w:pPr>
      <w:r>
        <w:t>42. Муниципальное образование "город Черемхово".</w:t>
      </w:r>
    </w:p>
    <w:p w:rsidR="00D971CA" w:rsidRDefault="00D971CA">
      <w:pPr>
        <w:pStyle w:val="ConsPlusNormal"/>
        <w:ind w:firstLine="540"/>
        <w:jc w:val="both"/>
      </w:pPr>
      <w:r>
        <w:t>43. Ангарское городское муниципальное образование.</w:t>
      </w:r>
    </w:p>
    <w:p w:rsidR="00D971CA" w:rsidRDefault="00D971CA">
      <w:pPr>
        <w:pStyle w:val="ConsPlusNormal"/>
        <w:jc w:val="both"/>
      </w:pPr>
      <w:r>
        <w:t xml:space="preserve">(п. 43 введен </w:t>
      </w:r>
      <w:hyperlink r:id="rId25" w:history="1">
        <w:r>
          <w:rPr>
            <w:color w:val="0000FF"/>
          </w:rPr>
          <w:t>Законом</w:t>
        </w:r>
      </w:hyperlink>
      <w:r>
        <w:t xml:space="preserve"> Иркутской области от 27.04.2015 N 24-ОЗ)</w:t>
      </w:r>
    </w:p>
    <w:p w:rsidR="00D971CA" w:rsidRDefault="00D971CA">
      <w:pPr>
        <w:pStyle w:val="ConsPlusNormal"/>
        <w:jc w:val="both"/>
      </w:pPr>
    </w:p>
    <w:p w:rsidR="00D971CA" w:rsidRDefault="00D971CA">
      <w:pPr>
        <w:pStyle w:val="ConsPlusNormal"/>
        <w:jc w:val="both"/>
      </w:pPr>
    </w:p>
    <w:p w:rsidR="00D971CA" w:rsidRDefault="00D971CA">
      <w:pPr>
        <w:pStyle w:val="ConsPlusNormal"/>
        <w:jc w:val="both"/>
      </w:pPr>
    </w:p>
    <w:p w:rsidR="00D971CA" w:rsidRDefault="00D971CA">
      <w:pPr>
        <w:pStyle w:val="ConsPlusNormal"/>
        <w:jc w:val="both"/>
      </w:pPr>
    </w:p>
    <w:p w:rsidR="00D971CA" w:rsidRDefault="00D971CA">
      <w:pPr>
        <w:pStyle w:val="ConsPlusNormal"/>
        <w:jc w:val="both"/>
      </w:pPr>
    </w:p>
    <w:p w:rsidR="00D971CA" w:rsidRDefault="00D971CA">
      <w:pPr>
        <w:pStyle w:val="ConsPlusNormal"/>
        <w:jc w:val="right"/>
      </w:pPr>
      <w:r>
        <w:t>Приложение 2</w:t>
      </w:r>
    </w:p>
    <w:p w:rsidR="00D971CA" w:rsidRDefault="00D971CA">
      <w:pPr>
        <w:pStyle w:val="ConsPlusNormal"/>
        <w:jc w:val="right"/>
      </w:pPr>
      <w:r>
        <w:t>к Закону</w:t>
      </w:r>
    </w:p>
    <w:p w:rsidR="00D971CA" w:rsidRDefault="00D971CA">
      <w:pPr>
        <w:pStyle w:val="ConsPlusNormal"/>
        <w:jc w:val="right"/>
      </w:pPr>
      <w:r>
        <w:t>Иркутской области</w:t>
      </w:r>
    </w:p>
    <w:p w:rsidR="00D971CA" w:rsidRDefault="00D971CA">
      <w:pPr>
        <w:pStyle w:val="ConsPlusNormal"/>
        <w:jc w:val="right"/>
      </w:pPr>
      <w:r>
        <w:t>"О наделении органов местного</w:t>
      </w:r>
    </w:p>
    <w:p w:rsidR="00D971CA" w:rsidRDefault="00D971CA">
      <w:pPr>
        <w:pStyle w:val="ConsPlusNormal"/>
        <w:jc w:val="right"/>
      </w:pPr>
      <w:r>
        <w:t>самоуправления областными</w:t>
      </w:r>
    </w:p>
    <w:p w:rsidR="00D971CA" w:rsidRDefault="00D971CA">
      <w:pPr>
        <w:pStyle w:val="ConsPlusNormal"/>
        <w:jc w:val="right"/>
      </w:pPr>
      <w:r>
        <w:t>государственными полномочиями</w:t>
      </w:r>
    </w:p>
    <w:p w:rsidR="00D971CA" w:rsidRDefault="00D971CA">
      <w:pPr>
        <w:pStyle w:val="ConsPlusNormal"/>
        <w:jc w:val="right"/>
      </w:pPr>
      <w:r>
        <w:t>по определению персонального</w:t>
      </w:r>
    </w:p>
    <w:p w:rsidR="00D971CA" w:rsidRDefault="00D971CA">
      <w:pPr>
        <w:pStyle w:val="ConsPlusNormal"/>
        <w:jc w:val="right"/>
      </w:pPr>
      <w:r>
        <w:t>состава и обеспечению деятельности</w:t>
      </w:r>
    </w:p>
    <w:p w:rsidR="00D971CA" w:rsidRDefault="00D971CA">
      <w:pPr>
        <w:pStyle w:val="ConsPlusNormal"/>
        <w:jc w:val="right"/>
      </w:pPr>
      <w:r>
        <w:t>районных (городских), районных</w:t>
      </w:r>
    </w:p>
    <w:p w:rsidR="00D971CA" w:rsidRDefault="00D971CA">
      <w:pPr>
        <w:pStyle w:val="ConsPlusNormal"/>
        <w:jc w:val="right"/>
      </w:pPr>
      <w:r>
        <w:t>в городах комиссий по делам</w:t>
      </w:r>
    </w:p>
    <w:p w:rsidR="00D971CA" w:rsidRDefault="00D971CA">
      <w:pPr>
        <w:pStyle w:val="ConsPlusNormal"/>
        <w:jc w:val="right"/>
      </w:pPr>
      <w:r>
        <w:t>несовершеннолетних и защите их прав"</w:t>
      </w:r>
    </w:p>
    <w:p w:rsidR="00D971CA" w:rsidRDefault="00D971CA">
      <w:pPr>
        <w:pStyle w:val="ConsPlusNormal"/>
        <w:jc w:val="right"/>
      </w:pPr>
      <w:r>
        <w:t>от 10 октября 2008 года</w:t>
      </w:r>
    </w:p>
    <w:p w:rsidR="00D971CA" w:rsidRDefault="00D971CA">
      <w:pPr>
        <w:pStyle w:val="ConsPlusNormal"/>
        <w:jc w:val="right"/>
      </w:pPr>
      <w:r>
        <w:t>N 89-оз</w:t>
      </w:r>
    </w:p>
    <w:p w:rsidR="00D971CA" w:rsidRDefault="00D971CA">
      <w:pPr>
        <w:pStyle w:val="ConsPlusNormal"/>
        <w:jc w:val="both"/>
      </w:pPr>
    </w:p>
    <w:p w:rsidR="00D971CA" w:rsidRDefault="00D971CA">
      <w:pPr>
        <w:pStyle w:val="ConsPlusNormal"/>
        <w:jc w:val="center"/>
      </w:pPr>
      <w:bookmarkStart w:id="3" w:name="P236"/>
      <w:bookmarkEnd w:id="3"/>
      <w:r>
        <w:t>СПОСОБ РАСЧЕТА</w:t>
      </w:r>
    </w:p>
    <w:p w:rsidR="00D971CA" w:rsidRDefault="00D971CA">
      <w:pPr>
        <w:pStyle w:val="ConsPlusNormal"/>
        <w:jc w:val="center"/>
      </w:pPr>
      <w:r>
        <w:t>НОРМАТИВОВ ДЛЯ ОПРЕДЕЛЕНИЯ ОБЩЕГО ОБЪЕМА СУБВЕНЦИЙ,</w:t>
      </w:r>
    </w:p>
    <w:p w:rsidR="00D971CA" w:rsidRDefault="00D971CA">
      <w:pPr>
        <w:pStyle w:val="ConsPlusNormal"/>
        <w:jc w:val="center"/>
      </w:pPr>
      <w:r>
        <w:t>ПРЕДОСТАВЛЯЕМЫХ МЕСТНЫМ БЮДЖЕТАМ ИЗ ОБЛАСТНОГО</w:t>
      </w:r>
    </w:p>
    <w:p w:rsidR="00D971CA" w:rsidRDefault="00D971CA">
      <w:pPr>
        <w:pStyle w:val="ConsPlusNormal"/>
        <w:jc w:val="center"/>
      </w:pPr>
      <w:r>
        <w:t>БЮДЖЕТА ДЛЯ ОСУЩЕСТВЛЕНИЯ ОБЛАСТНЫХ ГОСУДАРСТВЕННЫХ</w:t>
      </w:r>
    </w:p>
    <w:p w:rsidR="00D971CA" w:rsidRDefault="00D971CA">
      <w:pPr>
        <w:pStyle w:val="ConsPlusNormal"/>
        <w:jc w:val="center"/>
      </w:pPr>
      <w:r>
        <w:t>ПОЛНОМОЧИЙ ПО ОПРЕДЕЛЕНИЮ ПЕРСОНАЛЬНОГО СОСТАВА</w:t>
      </w:r>
    </w:p>
    <w:p w:rsidR="00D971CA" w:rsidRDefault="00D971CA">
      <w:pPr>
        <w:pStyle w:val="ConsPlusNormal"/>
        <w:jc w:val="center"/>
      </w:pPr>
      <w:r>
        <w:t>И ОБЕСПЕЧЕНИЮ ДЕЯТЕЛЬНОСТИ РАЙОННЫХ (ГОРОДСКИХ),</w:t>
      </w:r>
    </w:p>
    <w:p w:rsidR="00D971CA" w:rsidRDefault="00D971CA">
      <w:pPr>
        <w:pStyle w:val="ConsPlusNormal"/>
        <w:jc w:val="center"/>
      </w:pPr>
      <w:r>
        <w:t>РАЙОННЫХ В ГОРОДАХ КОМИССИЙ ПО ДЕЛАМ</w:t>
      </w:r>
    </w:p>
    <w:p w:rsidR="00D971CA" w:rsidRDefault="00D971CA">
      <w:pPr>
        <w:pStyle w:val="ConsPlusNormal"/>
        <w:jc w:val="center"/>
      </w:pPr>
      <w:r>
        <w:t>НЕСОВЕРШЕННОЛЕТНИХ И ЗАЩИТЕ ИХ ПРАВ</w:t>
      </w:r>
    </w:p>
    <w:p w:rsidR="00D971CA" w:rsidRDefault="00D971CA">
      <w:pPr>
        <w:pStyle w:val="ConsPlusNormal"/>
        <w:jc w:val="center"/>
      </w:pPr>
      <w:r>
        <w:t>Список изменяющих документов</w:t>
      </w:r>
    </w:p>
    <w:p w:rsidR="00D971CA" w:rsidRDefault="00D971CA">
      <w:pPr>
        <w:pStyle w:val="ConsPlusNormal"/>
        <w:jc w:val="center"/>
      </w:pPr>
      <w:r>
        <w:t>(в ред. Законов Иркутской области</w:t>
      </w:r>
    </w:p>
    <w:p w:rsidR="00D971CA" w:rsidRDefault="00D971CA">
      <w:pPr>
        <w:pStyle w:val="ConsPlusNormal"/>
        <w:jc w:val="center"/>
      </w:pPr>
      <w:r>
        <w:t xml:space="preserve">от 30.06.2009 </w:t>
      </w:r>
      <w:hyperlink r:id="rId26" w:history="1">
        <w:r>
          <w:rPr>
            <w:color w:val="0000FF"/>
          </w:rPr>
          <w:t>N 41/7-оз</w:t>
        </w:r>
      </w:hyperlink>
      <w:r>
        <w:t xml:space="preserve">, от 25.12.2009 </w:t>
      </w:r>
      <w:hyperlink r:id="rId27" w:history="1">
        <w:r>
          <w:rPr>
            <w:color w:val="0000FF"/>
          </w:rPr>
          <w:t>N 107/73-оз</w:t>
        </w:r>
      </w:hyperlink>
      <w:r>
        <w:t>,</w:t>
      </w:r>
    </w:p>
    <w:p w:rsidR="00D971CA" w:rsidRDefault="00D971CA">
      <w:pPr>
        <w:pStyle w:val="ConsPlusNormal"/>
        <w:jc w:val="center"/>
      </w:pPr>
      <w:r>
        <w:t xml:space="preserve">от 05.04.2012 </w:t>
      </w:r>
      <w:hyperlink r:id="rId28" w:history="1">
        <w:r>
          <w:rPr>
            <w:color w:val="0000FF"/>
          </w:rPr>
          <w:t>N 28-ОЗ</w:t>
        </w:r>
      </w:hyperlink>
      <w:r>
        <w:t>)</w:t>
      </w:r>
    </w:p>
    <w:p w:rsidR="00D971CA" w:rsidRDefault="00D971CA">
      <w:pPr>
        <w:pStyle w:val="ConsPlusNormal"/>
        <w:jc w:val="both"/>
      </w:pPr>
    </w:p>
    <w:p w:rsidR="00D971CA" w:rsidRDefault="00D971CA">
      <w:pPr>
        <w:pStyle w:val="ConsPlusNormal"/>
        <w:ind w:firstLine="540"/>
        <w:jc w:val="both"/>
      </w:pPr>
      <w:bookmarkStart w:id="4" w:name="P249"/>
      <w:bookmarkEnd w:id="4"/>
      <w:r>
        <w:t>1. Расчет субвенций на осуществление органами местного самоуправления муниципальных образований Иркутской области (далее - органы местного самоуправления)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(далее - государственные полномочия) производится по следующей формуле:</w:t>
      </w:r>
    </w:p>
    <w:p w:rsidR="00D971CA" w:rsidRDefault="00D971CA">
      <w:pPr>
        <w:pStyle w:val="ConsPlusNormal"/>
        <w:jc w:val="both"/>
      </w:pPr>
    </w:p>
    <w:p w:rsidR="00D971CA" w:rsidRPr="00D971CA" w:rsidRDefault="00D971CA">
      <w:pPr>
        <w:pStyle w:val="ConsPlusNormal"/>
        <w:jc w:val="center"/>
        <w:rPr>
          <w:lang w:val="en-US"/>
        </w:rPr>
      </w:pPr>
      <w:r w:rsidRPr="00D971CA">
        <w:rPr>
          <w:lang w:val="en-US"/>
        </w:rPr>
        <w:t>S = Nq x Oq x Fq + D + Mz,</w:t>
      </w:r>
    </w:p>
    <w:p w:rsidR="00D971CA" w:rsidRPr="00D971CA" w:rsidRDefault="00D971CA">
      <w:pPr>
        <w:pStyle w:val="ConsPlusNormal"/>
        <w:jc w:val="both"/>
        <w:rPr>
          <w:lang w:val="en-US"/>
        </w:rPr>
      </w:pPr>
    </w:p>
    <w:p w:rsidR="00D971CA" w:rsidRDefault="00D971CA">
      <w:pPr>
        <w:pStyle w:val="ConsPlusNormal"/>
        <w:ind w:firstLine="540"/>
        <w:jc w:val="both"/>
      </w:pPr>
      <w:r>
        <w:t>где S - субвенция на осуществление органами местного самоуправления государственных полномочий;</w:t>
      </w:r>
    </w:p>
    <w:p w:rsidR="00D971CA" w:rsidRDefault="00D971CA">
      <w:pPr>
        <w:pStyle w:val="ConsPlusNormal"/>
        <w:ind w:firstLine="540"/>
        <w:jc w:val="both"/>
      </w:pPr>
      <w:r>
        <w:t>Nq - нормативная численность муниципальных служащих, исполняющих государственные полномочия;</w:t>
      </w:r>
    </w:p>
    <w:p w:rsidR="00D971CA" w:rsidRDefault="00D971CA">
      <w:pPr>
        <w:pStyle w:val="ConsPlusNormal"/>
        <w:ind w:firstLine="540"/>
        <w:jc w:val="both"/>
      </w:pPr>
      <w:r>
        <w:t>Fq - количество должностных окладов, учитываемых при формировании расходов областного бюджета на очередной финансовый год на оплату труда муниципальных служащих, исполняющих государственные полномочия;</w:t>
      </w:r>
    </w:p>
    <w:p w:rsidR="00D971CA" w:rsidRDefault="00D971CA">
      <w:pPr>
        <w:pStyle w:val="ConsPlusNormal"/>
        <w:ind w:firstLine="540"/>
        <w:jc w:val="both"/>
      </w:pPr>
      <w:r>
        <w:t>Oq - средний должностной оклад муниципального служащего, исполняющего государственные полномочия;</w:t>
      </w:r>
    </w:p>
    <w:p w:rsidR="00D971CA" w:rsidRDefault="00D971CA">
      <w:pPr>
        <w:pStyle w:val="ConsPlusNormal"/>
        <w:ind w:firstLine="540"/>
        <w:jc w:val="both"/>
      </w:pPr>
      <w:r>
        <w:t>D - начисления на оплату труда муниципальных служащих, исполняющих государственные полномочия;</w:t>
      </w:r>
    </w:p>
    <w:p w:rsidR="00D971CA" w:rsidRDefault="00D971CA">
      <w:pPr>
        <w:pStyle w:val="ConsPlusNormal"/>
        <w:ind w:firstLine="540"/>
        <w:jc w:val="both"/>
      </w:pPr>
      <w:r>
        <w:t>Mz - материальные затраты, необходимые для осуществления государственных полномочий. Объем материальных затрат определяется из расчета 10% нормативного годового фонда оплаты труда муниципальных служащих, исполняющих государственные полномочия,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Иркутской области, а также начислений на оплату труда.</w:t>
      </w:r>
    </w:p>
    <w:p w:rsidR="00D971CA" w:rsidRDefault="00D971CA">
      <w:pPr>
        <w:pStyle w:val="ConsPlusNormal"/>
        <w:jc w:val="both"/>
      </w:pPr>
      <w:r>
        <w:t xml:space="preserve">(в ред. Законов Иркутской области от 25.12.2009 </w:t>
      </w:r>
      <w:hyperlink r:id="rId29" w:history="1">
        <w:r>
          <w:rPr>
            <w:color w:val="0000FF"/>
          </w:rPr>
          <w:t>N 107/73-оз</w:t>
        </w:r>
      </w:hyperlink>
      <w:r>
        <w:t xml:space="preserve">, от 05.04.2012 </w:t>
      </w:r>
      <w:hyperlink r:id="rId30" w:history="1">
        <w:r>
          <w:rPr>
            <w:color w:val="0000FF"/>
          </w:rPr>
          <w:t>N 28-ОЗ</w:t>
        </w:r>
      </w:hyperlink>
      <w:r>
        <w:t>)</w:t>
      </w:r>
    </w:p>
    <w:p w:rsidR="00D971CA" w:rsidRDefault="00D971CA">
      <w:pPr>
        <w:pStyle w:val="ConsPlusNormal"/>
        <w:ind w:firstLine="540"/>
        <w:jc w:val="both"/>
      </w:pPr>
      <w:r>
        <w:t xml:space="preserve">2. Показатели, предусмотренные в </w:t>
      </w:r>
      <w:hyperlink w:anchor="P249" w:history="1">
        <w:r>
          <w:rPr>
            <w:color w:val="0000FF"/>
          </w:rPr>
          <w:t>пункте 1</w:t>
        </w:r>
      </w:hyperlink>
      <w:r>
        <w:t xml:space="preserve"> настоящего приложения, определяются уполномоченным исполнительным органом государственной власти Иркутской области.</w:t>
      </w:r>
    </w:p>
    <w:p w:rsidR="00D971CA" w:rsidRDefault="00D971CA">
      <w:pPr>
        <w:pStyle w:val="ConsPlusNormal"/>
        <w:ind w:firstLine="540"/>
        <w:jc w:val="both"/>
      </w:pPr>
      <w:r>
        <w:t>3. Показатель D устанавливается в соответствии с законодательством Российской Федерации.</w:t>
      </w:r>
    </w:p>
    <w:p w:rsidR="00D971CA" w:rsidRDefault="00D971CA">
      <w:pPr>
        <w:pStyle w:val="ConsPlusNormal"/>
        <w:ind w:firstLine="540"/>
        <w:jc w:val="both"/>
      </w:pPr>
      <w:r>
        <w:t>4. Расчет среднего должностного оклада муниципального служащего, исполняющего государственные полномочия, определяется суммированием долей должностных окладов согласно следующей схеме:</w:t>
      </w:r>
    </w:p>
    <w:p w:rsidR="00D971CA" w:rsidRDefault="00D971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825"/>
      </w:tblGrid>
      <w:tr w:rsidR="00D971CA">
        <w:tc>
          <w:tcPr>
            <w:tcW w:w="6917" w:type="dxa"/>
          </w:tcPr>
          <w:p w:rsidR="00D971CA" w:rsidRDefault="00D971CA">
            <w:pPr>
              <w:pStyle w:val="ConsPlusNormal"/>
              <w:jc w:val="center"/>
            </w:pPr>
            <w:r>
              <w:t>Наименование должности муниципальной службы</w:t>
            </w:r>
          </w:p>
        </w:tc>
        <w:tc>
          <w:tcPr>
            <w:tcW w:w="825" w:type="dxa"/>
          </w:tcPr>
          <w:p w:rsidR="00D971CA" w:rsidRDefault="00D971CA">
            <w:pPr>
              <w:pStyle w:val="ConsPlusNormal"/>
              <w:jc w:val="center"/>
            </w:pPr>
            <w:r>
              <w:t>%</w:t>
            </w:r>
          </w:p>
        </w:tc>
      </w:tr>
      <w:tr w:rsidR="00D971CA">
        <w:tc>
          <w:tcPr>
            <w:tcW w:w="6917" w:type="dxa"/>
          </w:tcPr>
          <w:p w:rsidR="00D971CA" w:rsidRDefault="00D971CA">
            <w:pPr>
              <w:pStyle w:val="ConsPlusNormal"/>
            </w:pPr>
            <w:r>
              <w:t>Главный специалист</w:t>
            </w:r>
          </w:p>
        </w:tc>
        <w:tc>
          <w:tcPr>
            <w:tcW w:w="825" w:type="dxa"/>
          </w:tcPr>
          <w:p w:rsidR="00D971CA" w:rsidRDefault="00D971CA">
            <w:pPr>
              <w:pStyle w:val="ConsPlusNormal"/>
              <w:jc w:val="right"/>
            </w:pPr>
            <w:r>
              <w:t>1</w:t>
            </w:r>
          </w:p>
        </w:tc>
      </w:tr>
      <w:tr w:rsidR="00D971CA">
        <w:tc>
          <w:tcPr>
            <w:tcW w:w="6917" w:type="dxa"/>
          </w:tcPr>
          <w:p w:rsidR="00D971CA" w:rsidRDefault="00D971CA">
            <w:pPr>
              <w:pStyle w:val="ConsPlusNormal"/>
            </w:pPr>
            <w:r>
              <w:t>Ведущий специалист</w:t>
            </w:r>
          </w:p>
        </w:tc>
        <w:tc>
          <w:tcPr>
            <w:tcW w:w="825" w:type="dxa"/>
          </w:tcPr>
          <w:p w:rsidR="00D971CA" w:rsidRDefault="00D971CA">
            <w:pPr>
              <w:pStyle w:val="ConsPlusNormal"/>
              <w:jc w:val="right"/>
            </w:pPr>
            <w:r>
              <w:t>1</w:t>
            </w:r>
          </w:p>
        </w:tc>
      </w:tr>
      <w:tr w:rsidR="00D971CA">
        <w:tc>
          <w:tcPr>
            <w:tcW w:w="6917" w:type="dxa"/>
          </w:tcPr>
          <w:p w:rsidR="00D971CA" w:rsidRDefault="00D971CA">
            <w:pPr>
              <w:pStyle w:val="ConsPlusNormal"/>
            </w:pPr>
            <w:r>
              <w:t>Специалист I категории</w:t>
            </w:r>
          </w:p>
        </w:tc>
        <w:tc>
          <w:tcPr>
            <w:tcW w:w="825" w:type="dxa"/>
          </w:tcPr>
          <w:p w:rsidR="00D971CA" w:rsidRDefault="00D971CA">
            <w:pPr>
              <w:pStyle w:val="ConsPlusNormal"/>
              <w:jc w:val="right"/>
            </w:pPr>
            <w:r>
              <w:t>44</w:t>
            </w:r>
          </w:p>
        </w:tc>
      </w:tr>
      <w:tr w:rsidR="00D971CA">
        <w:tc>
          <w:tcPr>
            <w:tcW w:w="6917" w:type="dxa"/>
          </w:tcPr>
          <w:p w:rsidR="00D971CA" w:rsidRDefault="00D971CA">
            <w:pPr>
              <w:pStyle w:val="ConsPlusNormal"/>
            </w:pPr>
            <w:r>
              <w:t>Специалист II категории</w:t>
            </w:r>
          </w:p>
        </w:tc>
        <w:tc>
          <w:tcPr>
            <w:tcW w:w="825" w:type="dxa"/>
          </w:tcPr>
          <w:p w:rsidR="00D971CA" w:rsidRDefault="00D971CA">
            <w:pPr>
              <w:pStyle w:val="ConsPlusNormal"/>
              <w:jc w:val="right"/>
            </w:pPr>
            <w:r>
              <w:t>34</w:t>
            </w:r>
          </w:p>
        </w:tc>
      </w:tr>
      <w:tr w:rsidR="00D971CA">
        <w:tc>
          <w:tcPr>
            <w:tcW w:w="6917" w:type="dxa"/>
          </w:tcPr>
          <w:p w:rsidR="00D971CA" w:rsidRDefault="00D971CA">
            <w:pPr>
              <w:pStyle w:val="ConsPlusNormal"/>
            </w:pPr>
            <w:r>
              <w:t>Специалист</w:t>
            </w:r>
          </w:p>
        </w:tc>
        <w:tc>
          <w:tcPr>
            <w:tcW w:w="825" w:type="dxa"/>
          </w:tcPr>
          <w:p w:rsidR="00D971CA" w:rsidRDefault="00D971CA">
            <w:pPr>
              <w:pStyle w:val="ConsPlusNormal"/>
              <w:jc w:val="right"/>
            </w:pPr>
            <w:r>
              <w:t>20</w:t>
            </w:r>
          </w:p>
        </w:tc>
      </w:tr>
      <w:tr w:rsidR="00D971CA">
        <w:tc>
          <w:tcPr>
            <w:tcW w:w="6917" w:type="dxa"/>
          </w:tcPr>
          <w:p w:rsidR="00D971CA" w:rsidRDefault="00D971CA">
            <w:pPr>
              <w:pStyle w:val="ConsPlusNormal"/>
            </w:pPr>
            <w:r>
              <w:t>Итого:</w:t>
            </w:r>
          </w:p>
        </w:tc>
        <w:tc>
          <w:tcPr>
            <w:tcW w:w="825" w:type="dxa"/>
          </w:tcPr>
          <w:p w:rsidR="00D971CA" w:rsidRDefault="00D971CA">
            <w:pPr>
              <w:pStyle w:val="ConsPlusNormal"/>
              <w:jc w:val="right"/>
            </w:pPr>
            <w:r>
              <w:t>100</w:t>
            </w:r>
          </w:p>
        </w:tc>
      </w:tr>
    </w:tbl>
    <w:p w:rsidR="00D971CA" w:rsidRDefault="00D971CA">
      <w:pPr>
        <w:pStyle w:val="ConsPlusNormal"/>
        <w:jc w:val="both"/>
      </w:pPr>
      <w:r>
        <w:t xml:space="preserve">(п. 4 в ред. </w:t>
      </w:r>
      <w:hyperlink r:id="rId31" w:history="1">
        <w:r>
          <w:rPr>
            <w:color w:val="0000FF"/>
          </w:rPr>
          <w:t>Закона</w:t>
        </w:r>
      </w:hyperlink>
      <w:r>
        <w:t xml:space="preserve"> Иркутской области от 25.12.2009 N 107/73-оз)</w:t>
      </w:r>
    </w:p>
    <w:p w:rsidR="00D971CA" w:rsidRDefault="00D971CA">
      <w:pPr>
        <w:pStyle w:val="ConsPlusNormal"/>
        <w:jc w:val="both"/>
      </w:pPr>
    </w:p>
    <w:p w:rsidR="00D971CA" w:rsidRDefault="00D971CA">
      <w:pPr>
        <w:pStyle w:val="ConsPlusNormal"/>
        <w:ind w:firstLine="540"/>
        <w:jc w:val="both"/>
      </w:pPr>
      <w:r>
        <w:t>5. Норматив формирования годового фонда оплаты труда муниципальных служащих, исполняющих государственные полномочия, применяется в соответствии с нормативными правовыми актами, определяющими формирование фонда оплаты труда.</w:t>
      </w:r>
    </w:p>
    <w:p w:rsidR="00D971CA" w:rsidRDefault="00D971CA">
      <w:pPr>
        <w:pStyle w:val="ConsPlusNormal"/>
        <w:jc w:val="both"/>
      </w:pPr>
      <w:r>
        <w:t xml:space="preserve">(в ред. </w:t>
      </w:r>
      <w:hyperlink r:id="rId32" w:history="1">
        <w:r>
          <w:rPr>
            <w:color w:val="0000FF"/>
          </w:rPr>
          <w:t>Закона</w:t>
        </w:r>
      </w:hyperlink>
      <w:r>
        <w:t xml:space="preserve"> Иркутской области от 25.12.2009 N 107/73-оз)</w:t>
      </w:r>
    </w:p>
    <w:p w:rsidR="00D971CA" w:rsidRDefault="00D971CA">
      <w:pPr>
        <w:pStyle w:val="ConsPlusNormal"/>
        <w:ind w:firstLine="540"/>
        <w:jc w:val="both"/>
      </w:pPr>
      <w:r>
        <w:t>6. Нормативный годовой фонд оплаты труда муниципальных служащих, исполняющих государственные полномочия, формируется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Иркутской области, установленных федеральными и областными нормативными правовыми актами.</w:t>
      </w:r>
    </w:p>
    <w:p w:rsidR="00D971CA" w:rsidRDefault="00D971CA">
      <w:pPr>
        <w:pStyle w:val="ConsPlusNormal"/>
        <w:ind w:firstLine="540"/>
        <w:jc w:val="both"/>
      </w:pPr>
      <w:r>
        <w:t>7. Показатели, связанные с формированием фонда оплаты труда муниципальных служащих, исполняющих государственные полномочия, согласовываются с исполнительным органом государственной власти области, уполномоченным Правительством Иркутской области.</w:t>
      </w:r>
    </w:p>
    <w:p w:rsidR="00D971CA" w:rsidRDefault="00D971CA">
      <w:pPr>
        <w:pStyle w:val="ConsPlusNormal"/>
        <w:jc w:val="both"/>
      </w:pPr>
      <w:r>
        <w:t xml:space="preserve">(в ред. </w:t>
      </w:r>
      <w:hyperlink r:id="rId33" w:history="1">
        <w:r>
          <w:rPr>
            <w:color w:val="0000FF"/>
          </w:rPr>
          <w:t>Закона</w:t>
        </w:r>
      </w:hyperlink>
      <w:r>
        <w:t xml:space="preserve"> Иркутской области от 30.06.2009 N 41/7-оз)</w:t>
      </w:r>
    </w:p>
    <w:p w:rsidR="00D971CA" w:rsidRDefault="00D971CA">
      <w:pPr>
        <w:pStyle w:val="ConsPlusNormal"/>
        <w:jc w:val="both"/>
      </w:pPr>
    </w:p>
    <w:p w:rsidR="00D971CA" w:rsidRDefault="00D971CA">
      <w:pPr>
        <w:pStyle w:val="ConsPlusNormal"/>
        <w:jc w:val="both"/>
      </w:pPr>
    </w:p>
    <w:p w:rsidR="00D971CA" w:rsidRDefault="00D971CA">
      <w:pPr>
        <w:pStyle w:val="ConsPlusNormal"/>
        <w:pBdr>
          <w:top w:val="single" w:sz="6" w:space="0" w:color="auto"/>
        </w:pBdr>
        <w:spacing w:before="100" w:after="100"/>
        <w:jc w:val="both"/>
        <w:rPr>
          <w:sz w:val="2"/>
          <w:szCs w:val="2"/>
        </w:rPr>
      </w:pPr>
    </w:p>
    <w:p w:rsidR="004B4467" w:rsidRDefault="004B4467"/>
    <w:sectPr w:rsidR="004B4467" w:rsidSect="00663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CA"/>
    <w:rsid w:val="004B4467"/>
    <w:rsid w:val="00610B40"/>
    <w:rsid w:val="006630FC"/>
    <w:rsid w:val="009B41E0"/>
    <w:rsid w:val="00D9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1CA"/>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D971CA"/>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D971CA"/>
    <w:pPr>
      <w:widowControl w:val="0"/>
      <w:autoSpaceDE w:val="0"/>
      <w:autoSpaceDN w:val="0"/>
      <w:spacing w:after="0" w:line="240" w:lineRule="auto"/>
    </w:pPr>
    <w:rPr>
      <w:rFonts w:ascii="Tahom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1CA"/>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D971CA"/>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D971CA"/>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4F8641046A6FE40D1D8616923BC96BD4460D27729C7C1280434DA9E591D5215E04AA60A3A6970B5B521BD3G5VAE" TargetMode="External"/><Relationship Id="rId18" Type="http://schemas.openxmlformats.org/officeDocument/2006/relationships/hyperlink" Target="consultantplus://offline/ref=E94F8641046A6FE40D1D981B84579367D745542F78CB21438D4745GFVBE" TargetMode="External"/><Relationship Id="rId26" Type="http://schemas.openxmlformats.org/officeDocument/2006/relationships/hyperlink" Target="consultantplus://offline/ref=E94F8641046A6FE40D1D8616923BC96BD4460D2775987516884D10A3EDC8D923590BF577A4EF9B0A5C501FGDV9E" TargetMode="External"/><Relationship Id="rId3" Type="http://schemas.openxmlformats.org/officeDocument/2006/relationships/settings" Target="settings.xml"/><Relationship Id="rId21" Type="http://schemas.openxmlformats.org/officeDocument/2006/relationships/hyperlink" Target="consultantplus://offline/ref=E94F8641046A6FE40D1D8616923BC96BD4460D2771997410814D10A3EDC8D923590BF577A4EF9B0A5C5218GDV6E" TargetMode="External"/><Relationship Id="rId34" Type="http://schemas.openxmlformats.org/officeDocument/2006/relationships/fontTable" Target="fontTable.xml"/><Relationship Id="rId7" Type="http://schemas.openxmlformats.org/officeDocument/2006/relationships/hyperlink" Target="consultantplus://offline/ref=E94F8641046A6FE40D1D8616923BC96BD4460D2770957917854D10A3EDC8D923590BF577A4EF9B0A5C5218GDV9E" TargetMode="External"/><Relationship Id="rId12" Type="http://schemas.openxmlformats.org/officeDocument/2006/relationships/hyperlink" Target="consultantplus://offline/ref=E94F8641046A6FE40D1D8616923BC96BD4460D277A9A7C14884D10A3EDC8D923590BF577A4EF980B555A10GDV8E" TargetMode="External"/><Relationship Id="rId17" Type="http://schemas.openxmlformats.org/officeDocument/2006/relationships/hyperlink" Target="consultantplus://offline/ref=E94F8641046A6FE40D1D8616923BC96BD4460D2770957917854D10A3EDC8D923590BF577A4EF9B0A5C5218GDV8E" TargetMode="External"/><Relationship Id="rId25" Type="http://schemas.openxmlformats.org/officeDocument/2006/relationships/hyperlink" Target="consultantplus://offline/ref=E94F8641046A6FE40D1D8616923BC96BD4460D27729D7F1E89424DA9E591D5215E04AA60A3A6970B5C5218D2G5V9E" TargetMode="External"/><Relationship Id="rId33" Type="http://schemas.openxmlformats.org/officeDocument/2006/relationships/hyperlink" Target="consultantplus://offline/ref=E94F8641046A6FE40D1D8616923BC96BD4460D2775987516884D10A3EDC8D923590BF577A4EF9B0A5C501FGDV9E" TargetMode="External"/><Relationship Id="rId2" Type="http://schemas.microsoft.com/office/2007/relationships/stylesWithEffects" Target="stylesWithEffects.xml"/><Relationship Id="rId16" Type="http://schemas.openxmlformats.org/officeDocument/2006/relationships/hyperlink" Target="consultantplus://offline/ref=E94F8641046A6FE40D1D8616923BC96BD4460D2775987516884D10A3EDC8D923590BF577A4EF9B0A5C501FGDV6E" TargetMode="External"/><Relationship Id="rId20" Type="http://schemas.openxmlformats.org/officeDocument/2006/relationships/hyperlink" Target="consultantplus://offline/ref=E94F8641046A6FE40D1D8616923BC96BD4460D2772957413874D10A3EDC8D923G5V9E" TargetMode="External"/><Relationship Id="rId29" Type="http://schemas.openxmlformats.org/officeDocument/2006/relationships/hyperlink" Target="consultantplus://offline/ref=E94F8641046A6FE40D1D8616923BC96BD4460D2770957917854D10A3EDC8D923590BF577A4EF9B0A5C5219GDV0E" TargetMode="External"/><Relationship Id="rId1" Type="http://schemas.openxmlformats.org/officeDocument/2006/relationships/styles" Target="styles.xml"/><Relationship Id="rId6" Type="http://schemas.openxmlformats.org/officeDocument/2006/relationships/hyperlink" Target="consultantplus://offline/ref=E94F8641046A6FE40D1D8616923BC96BD4460D2775987516884D10A3EDC8D923590BF577A4EF9B0A5C501FGDV2E" TargetMode="External"/><Relationship Id="rId11" Type="http://schemas.openxmlformats.org/officeDocument/2006/relationships/hyperlink" Target="consultantplus://offline/ref=E94F8641046A6FE40D1D8616923BC96BD4460D277B9D7F13864D10A3EDC8D923590BF577A4EF9B0954551CGDV0E" TargetMode="External"/><Relationship Id="rId24" Type="http://schemas.openxmlformats.org/officeDocument/2006/relationships/hyperlink" Target="consultantplus://offline/ref=E94F8641046A6FE40D1D8616923BC96BD4460D27729D7F1E89424DA9E591D5215E04AA60A3A6970B5C5218D2G5VAE" TargetMode="External"/><Relationship Id="rId32" Type="http://schemas.openxmlformats.org/officeDocument/2006/relationships/hyperlink" Target="consultantplus://offline/ref=E94F8641046A6FE40D1D8616923BC96BD4460D2770957917854D10A3EDC8D923590BF577A4EF9B0A5C521AGDV0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4F8641046A6FE40D1D8616923BC96BD4460D2775987516884D10A3EDC8D923590BF577A4EF9B0A5C501FGDV7E" TargetMode="External"/><Relationship Id="rId23" Type="http://schemas.openxmlformats.org/officeDocument/2006/relationships/hyperlink" Target="consultantplus://offline/ref=E94F8641046A6FE40D1D8616923BC96BD4460D27729D7F1E89424DA9E591D5215E04AA60A3A6970B5C5218D2G5VBE" TargetMode="External"/><Relationship Id="rId28" Type="http://schemas.openxmlformats.org/officeDocument/2006/relationships/hyperlink" Target="consultantplus://offline/ref=E94F8641046A6FE40D1D8616923BC96BD4460D277695741F884D10A3EDC8D923590BF577A4EF9B0A5C5218GDV9E" TargetMode="External"/><Relationship Id="rId10" Type="http://schemas.openxmlformats.org/officeDocument/2006/relationships/hyperlink" Target="consultantplus://offline/ref=E94F8641046A6FE40D1D8616923BC96BD4460D27759A7913824D10A3EDC8D923590BF577A4EF9B0A5A531CGDV6E" TargetMode="External"/><Relationship Id="rId19" Type="http://schemas.openxmlformats.org/officeDocument/2006/relationships/hyperlink" Target="consultantplus://offline/ref=E94F8641046A6FE40D1D8616923BC96BD4460D2771987C11884D10A3EDC8D923G5V9E" TargetMode="External"/><Relationship Id="rId31" Type="http://schemas.openxmlformats.org/officeDocument/2006/relationships/hyperlink" Target="consultantplus://offline/ref=E94F8641046A6FE40D1D8616923BC96BD4460D2770957917854D10A3EDC8D923590BF577A4EF9B0A5C5219GDV3E" TargetMode="External"/><Relationship Id="rId4" Type="http://schemas.openxmlformats.org/officeDocument/2006/relationships/webSettings" Target="webSettings.xml"/><Relationship Id="rId9" Type="http://schemas.openxmlformats.org/officeDocument/2006/relationships/hyperlink" Target="consultantplus://offline/ref=E94F8641046A6FE40D1D8616923BC96BD4460D27729D7F1E89424DA9E591D5215E04AA60A3A6970B5C5218D2G5VBE" TargetMode="External"/><Relationship Id="rId14" Type="http://schemas.openxmlformats.org/officeDocument/2006/relationships/hyperlink" Target="consultantplus://offline/ref=E94F8641046A6FE40D1D8616923BC96BD4460D2775987516884D10A3EDC8D923590BF577A4EF9B0A5C501FGDV4E" TargetMode="External"/><Relationship Id="rId22" Type="http://schemas.openxmlformats.org/officeDocument/2006/relationships/hyperlink" Target="consultantplus://offline/ref=E94F8641046A6FE40D1D8616923BC96BD4460D2771987D1E834D10A3EDC8D923G5V9E" TargetMode="External"/><Relationship Id="rId27" Type="http://schemas.openxmlformats.org/officeDocument/2006/relationships/hyperlink" Target="consultantplus://offline/ref=E94F8641046A6FE40D1D8616923BC96BD4460D2770957917854D10A3EDC8D923590BF577A4EF9B0A5C5219GDV1E" TargetMode="External"/><Relationship Id="rId30" Type="http://schemas.openxmlformats.org/officeDocument/2006/relationships/hyperlink" Target="consultantplus://offline/ref=E94F8641046A6FE40D1D8616923BC96BD4460D277695741F884D10A3EDC8D923590BF577A4EF9B0A5C5218GDV9E" TargetMode="External"/><Relationship Id="rId35" Type="http://schemas.openxmlformats.org/officeDocument/2006/relationships/theme" Target="theme/theme1.xml"/><Relationship Id="rId8" Type="http://schemas.openxmlformats.org/officeDocument/2006/relationships/hyperlink" Target="consultantplus://offline/ref=E94F8641046A6FE40D1D8616923BC96BD4460D277695741F884D10A3EDC8D923590BF577A4EF9B0A5C5218GDV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3880</Words>
  <Characters>22119</Characters>
  <Application>Microsoft Office Word</Application>
  <DocSecurity>0</DocSecurity>
  <Lines>184</Lines>
  <Paragraphs>51</Paragraphs>
  <ScaleCrop>false</ScaleCrop>
  <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Сергеевна Хлыбова</dc:creator>
  <cp:lastModifiedBy>PROgrammer</cp:lastModifiedBy>
  <cp:revision>2</cp:revision>
  <dcterms:created xsi:type="dcterms:W3CDTF">2017-01-19T01:33:00Z</dcterms:created>
  <dcterms:modified xsi:type="dcterms:W3CDTF">2017-01-19T01:33:00Z</dcterms:modified>
</cp:coreProperties>
</file>