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33" w:rsidRPr="00B06333" w:rsidRDefault="00B06333" w:rsidP="006A382E">
      <w:pPr>
        <w:ind w:firstLine="0"/>
        <w:contextualSpacing/>
        <w:jc w:val="center"/>
        <w:rPr>
          <w:rFonts w:ascii="Arial" w:eastAsia="Times New Roman" w:hAnsi="Arial" w:cs="Arial"/>
          <w:b/>
          <w:color w:val="auto"/>
          <w:sz w:val="32"/>
          <w:szCs w:val="32"/>
        </w:rPr>
      </w:pPr>
      <w:r w:rsidRPr="00B06333">
        <w:rPr>
          <w:rFonts w:ascii="Arial" w:eastAsia="Times New Roman" w:hAnsi="Arial" w:cs="Arial"/>
          <w:b/>
          <w:color w:val="auto"/>
          <w:sz w:val="32"/>
          <w:szCs w:val="32"/>
        </w:rPr>
        <w:t>ФИНАНСОВОЕ УПРАВЛЕНИЕ</w:t>
      </w:r>
    </w:p>
    <w:p w:rsidR="00B06333" w:rsidRPr="00B06333" w:rsidRDefault="00B06333" w:rsidP="006A382E">
      <w:pPr>
        <w:ind w:firstLine="0"/>
        <w:contextualSpacing/>
        <w:jc w:val="center"/>
        <w:rPr>
          <w:rFonts w:ascii="Arial" w:eastAsia="Times New Roman" w:hAnsi="Arial" w:cs="Arial"/>
          <w:b/>
          <w:color w:val="auto"/>
          <w:sz w:val="32"/>
          <w:szCs w:val="32"/>
        </w:rPr>
      </w:pPr>
      <w:r w:rsidRPr="00B06333">
        <w:rPr>
          <w:rFonts w:ascii="Arial" w:eastAsia="Times New Roman" w:hAnsi="Arial" w:cs="Arial"/>
          <w:b/>
          <w:color w:val="auto"/>
          <w:sz w:val="32"/>
          <w:szCs w:val="32"/>
        </w:rPr>
        <w:t>БАЛАГАНСКОГО РАЙОНА</w:t>
      </w:r>
    </w:p>
    <w:p w:rsidR="00B06333" w:rsidRPr="00B06333" w:rsidRDefault="00B06333" w:rsidP="006A382E">
      <w:pPr>
        <w:ind w:firstLine="0"/>
        <w:contextualSpacing/>
        <w:jc w:val="center"/>
        <w:rPr>
          <w:rFonts w:ascii="Arial" w:eastAsia="Times New Roman" w:hAnsi="Arial" w:cs="Arial"/>
          <w:b/>
          <w:color w:val="auto"/>
          <w:sz w:val="32"/>
          <w:szCs w:val="32"/>
        </w:rPr>
      </w:pPr>
      <w:r w:rsidRPr="00B06333">
        <w:rPr>
          <w:rFonts w:ascii="Arial" w:eastAsia="Times New Roman" w:hAnsi="Arial" w:cs="Arial"/>
          <w:b/>
          <w:color w:val="auto"/>
          <w:sz w:val="32"/>
          <w:szCs w:val="32"/>
        </w:rPr>
        <w:t>ИРКУТСКОЙ ОБЛАСТИ</w:t>
      </w:r>
    </w:p>
    <w:p w:rsidR="00B06333" w:rsidRPr="00B06333" w:rsidRDefault="00B06333" w:rsidP="006A382E">
      <w:pPr>
        <w:ind w:right="141" w:firstLine="0"/>
        <w:contextualSpacing/>
        <w:jc w:val="center"/>
        <w:rPr>
          <w:rFonts w:ascii="Arial" w:eastAsia="Times New Roman" w:hAnsi="Arial" w:cs="Arial"/>
          <w:b/>
          <w:color w:val="auto"/>
          <w:sz w:val="32"/>
          <w:szCs w:val="32"/>
        </w:rPr>
      </w:pPr>
      <w:r w:rsidRPr="00B06333">
        <w:rPr>
          <w:rFonts w:ascii="Arial" w:eastAsia="Times New Roman" w:hAnsi="Arial" w:cs="Arial"/>
          <w:b/>
          <w:color w:val="auto"/>
          <w:sz w:val="32"/>
          <w:szCs w:val="32"/>
        </w:rPr>
        <w:t>ПРИКАЗ</w:t>
      </w:r>
    </w:p>
    <w:p w:rsidR="00B06333" w:rsidRPr="00B06333" w:rsidRDefault="00B06333" w:rsidP="006A382E">
      <w:pPr>
        <w:tabs>
          <w:tab w:val="left" w:pos="3828"/>
          <w:tab w:val="left" w:pos="4253"/>
        </w:tabs>
        <w:ind w:firstLine="0"/>
        <w:contextualSpacing/>
        <w:jc w:val="center"/>
        <w:rPr>
          <w:rFonts w:ascii="Arial" w:eastAsia="Times New Roman" w:hAnsi="Arial" w:cs="Arial"/>
          <w:b/>
          <w:color w:val="auto"/>
          <w:sz w:val="32"/>
          <w:szCs w:val="32"/>
        </w:rPr>
      </w:pPr>
      <w:r w:rsidRPr="00B06333">
        <w:rPr>
          <w:rFonts w:ascii="Arial" w:eastAsia="Times New Roman" w:hAnsi="Arial" w:cs="Arial"/>
          <w:b/>
          <w:color w:val="auto"/>
          <w:sz w:val="32"/>
          <w:szCs w:val="32"/>
        </w:rPr>
        <w:t>ПО ОСНОВНОЙ ДЕЯТЕЛЬНОСТИ</w:t>
      </w:r>
    </w:p>
    <w:p w:rsidR="00B06333" w:rsidRPr="00B06333" w:rsidRDefault="00B06333" w:rsidP="006A382E">
      <w:pPr>
        <w:tabs>
          <w:tab w:val="left" w:pos="3828"/>
          <w:tab w:val="left" w:pos="4253"/>
        </w:tabs>
        <w:ind w:firstLine="0"/>
        <w:contextualSpacing/>
        <w:rPr>
          <w:rFonts w:ascii="Arial" w:eastAsia="Times New Roman" w:hAnsi="Arial" w:cs="Arial"/>
          <w:b/>
          <w:color w:val="auto"/>
          <w:sz w:val="32"/>
          <w:szCs w:val="32"/>
        </w:rPr>
      </w:pPr>
    </w:p>
    <w:p w:rsidR="00B06333" w:rsidRPr="00B06333" w:rsidRDefault="00F72BA7" w:rsidP="006A382E">
      <w:pPr>
        <w:tabs>
          <w:tab w:val="left" w:pos="3828"/>
          <w:tab w:val="left" w:pos="4253"/>
        </w:tabs>
        <w:ind w:right="-1" w:firstLine="0"/>
        <w:contextualSpacing/>
        <w:rPr>
          <w:rFonts w:ascii="Arial" w:eastAsia="Times New Roman" w:hAnsi="Arial" w:cs="Arial"/>
          <w:b/>
          <w:color w:val="auto"/>
          <w:sz w:val="32"/>
          <w:szCs w:val="32"/>
        </w:rPr>
      </w:pPr>
      <w:r>
        <w:rPr>
          <w:rFonts w:ascii="Arial" w:eastAsia="Times New Roman" w:hAnsi="Arial" w:cs="Arial"/>
          <w:b/>
          <w:color w:val="auto"/>
          <w:sz w:val="32"/>
          <w:szCs w:val="32"/>
        </w:rPr>
        <w:t xml:space="preserve">ОТ </w:t>
      </w:r>
      <w:r w:rsidR="00C8615B">
        <w:rPr>
          <w:rFonts w:ascii="Arial" w:eastAsia="Times New Roman" w:hAnsi="Arial" w:cs="Arial"/>
          <w:b/>
          <w:color w:val="auto"/>
          <w:sz w:val="32"/>
          <w:szCs w:val="32"/>
        </w:rPr>
        <w:t xml:space="preserve">4 СЕНТЯБРЯ </w:t>
      </w:r>
      <w:r w:rsidR="006A382E">
        <w:rPr>
          <w:rFonts w:ascii="Arial" w:eastAsia="Times New Roman" w:hAnsi="Arial" w:cs="Arial"/>
          <w:b/>
          <w:color w:val="auto"/>
          <w:sz w:val="32"/>
          <w:szCs w:val="32"/>
        </w:rPr>
        <w:t>2020 ГОДА</w:t>
      </w:r>
      <w:r w:rsidR="006A382E">
        <w:rPr>
          <w:rFonts w:ascii="Arial" w:eastAsia="Times New Roman" w:hAnsi="Arial" w:cs="Arial"/>
          <w:b/>
          <w:color w:val="auto"/>
          <w:sz w:val="32"/>
          <w:szCs w:val="32"/>
        </w:rPr>
        <w:tab/>
      </w:r>
      <w:r w:rsidR="006A382E">
        <w:rPr>
          <w:rFonts w:ascii="Arial" w:eastAsia="Times New Roman" w:hAnsi="Arial" w:cs="Arial"/>
          <w:b/>
          <w:color w:val="auto"/>
          <w:sz w:val="32"/>
          <w:szCs w:val="32"/>
        </w:rPr>
        <w:tab/>
      </w:r>
      <w:r w:rsidR="006A382E">
        <w:rPr>
          <w:rFonts w:ascii="Arial" w:eastAsia="Times New Roman" w:hAnsi="Arial" w:cs="Arial"/>
          <w:b/>
          <w:color w:val="auto"/>
          <w:sz w:val="32"/>
          <w:szCs w:val="32"/>
        </w:rPr>
        <w:tab/>
      </w:r>
      <w:r w:rsidR="006A382E">
        <w:rPr>
          <w:rFonts w:ascii="Arial" w:eastAsia="Times New Roman" w:hAnsi="Arial" w:cs="Arial"/>
          <w:b/>
          <w:color w:val="auto"/>
          <w:sz w:val="32"/>
          <w:szCs w:val="32"/>
        </w:rPr>
        <w:tab/>
      </w:r>
      <w:r w:rsidR="006A382E">
        <w:rPr>
          <w:rFonts w:ascii="Arial" w:eastAsia="Times New Roman" w:hAnsi="Arial" w:cs="Arial"/>
          <w:b/>
          <w:color w:val="auto"/>
          <w:sz w:val="32"/>
          <w:szCs w:val="32"/>
        </w:rPr>
        <w:tab/>
        <w:t xml:space="preserve">       </w:t>
      </w:r>
      <w:r>
        <w:rPr>
          <w:rFonts w:ascii="Arial" w:eastAsia="Times New Roman" w:hAnsi="Arial" w:cs="Arial"/>
          <w:b/>
          <w:color w:val="auto"/>
          <w:sz w:val="32"/>
          <w:szCs w:val="32"/>
        </w:rPr>
        <w:t>№</w:t>
      </w:r>
      <w:r w:rsidR="00C8615B">
        <w:rPr>
          <w:rFonts w:ascii="Arial" w:eastAsia="Times New Roman" w:hAnsi="Arial" w:cs="Arial"/>
          <w:b/>
          <w:color w:val="auto"/>
          <w:sz w:val="32"/>
          <w:szCs w:val="32"/>
        </w:rPr>
        <w:t>102</w:t>
      </w:r>
    </w:p>
    <w:p w:rsidR="00B06333" w:rsidRPr="00B06333" w:rsidRDefault="00B06333" w:rsidP="00CA27A5">
      <w:pPr>
        <w:tabs>
          <w:tab w:val="left" w:pos="3828"/>
          <w:tab w:val="left" w:pos="4253"/>
        </w:tabs>
        <w:ind w:right="141" w:firstLine="0"/>
        <w:contextualSpacing/>
        <w:jc w:val="center"/>
        <w:rPr>
          <w:rFonts w:ascii="Arial" w:eastAsia="Times New Roman" w:hAnsi="Arial" w:cs="Arial"/>
          <w:b/>
          <w:color w:val="auto"/>
          <w:sz w:val="32"/>
          <w:szCs w:val="32"/>
        </w:rPr>
      </w:pPr>
    </w:p>
    <w:p w:rsidR="00E568A9" w:rsidRDefault="00F72BA7" w:rsidP="006A382E">
      <w:pPr>
        <w:tabs>
          <w:tab w:val="left" w:pos="3828"/>
          <w:tab w:val="left" w:pos="4253"/>
        </w:tabs>
        <w:ind w:right="141" w:firstLine="0"/>
        <w:contextualSpacing/>
        <w:jc w:val="center"/>
        <w:rPr>
          <w:rFonts w:ascii="Arial" w:eastAsia="Times New Roman" w:hAnsi="Arial" w:cs="Arial"/>
          <w:b/>
          <w:color w:val="auto"/>
          <w:sz w:val="32"/>
          <w:szCs w:val="32"/>
        </w:rPr>
      </w:pPr>
      <w:r>
        <w:rPr>
          <w:rFonts w:ascii="Arial" w:eastAsia="Times New Roman" w:hAnsi="Arial" w:cs="Arial"/>
          <w:b/>
          <w:color w:val="auto"/>
          <w:sz w:val="32"/>
          <w:szCs w:val="32"/>
        </w:rPr>
        <w:t xml:space="preserve">О ПОРЯДКЕ </w:t>
      </w:r>
      <w:r w:rsidR="009922CD">
        <w:rPr>
          <w:rFonts w:ascii="Arial" w:eastAsia="Times New Roman" w:hAnsi="Arial" w:cs="Arial"/>
          <w:b/>
          <w:color w:val="auto"/>
          <w:sz w:val="32"/>
          <w:szCs w:val="32"/>
        </w:rPr>
        <w:t>ОСУЩЕСТВЛЕНИЯ ФИНАНСОВЫМ УПРАВЛЕНИЕМ</w:t>
      </w:r>
      <w:r>
        <w:rPr>
          <w:rFonts w:ascii="Arial" w:eastAsia="Times New Roman" w:hAnsi="Arial" w:cs="Arial"/>
          <w:b/>
          <w:color w:val="auto"/>
          <w:sz w:val="32"/>
          <w:szCs w:val="32"/>
        </w:rPr>
        <w:t xml:space="preserve"> БАЛАГАНСКОГО РАЙОНА К</w:t>
      </w:r>
      <w:r w:rsidR="00977019">
        <w:rPr>
          <w:rFonts w:ascii="Arial" w:eastAsia="Times New Roman" w:hAnsi="Arial" w:cs="Arial"/>
          <w:b/>
          <w:color w:val="auto"/>
          <w:sz w:val="32"/>
          <w:szCs w:val="32"/>
        </w:rPr>
        <w:t>О</w:t>
      </w:r>
      <w:r w:rsidR="009922CD">
        <w:rPr>
          <w:rFonts w:ascii="Arial" w:eastAsia="Times New Roman" w:hAnsi="Arial" w:cs="Arial"/>
          <w:b/>
          <w:color w:val="auto"/>
          <w:sz w:val="32"/>
          <w:szCs w:val="32"/>
        </w:rPr>
        <w:t>НТРОЛЯ, ПРЕДУСМОТРЕННОГО ЧАСТЬЮ</w:t>
      </w:r>
      <w:r w:rsidR="00977019">
        <w:rPr>
          <w:rFonts w:ascii="Arial" w:eastAsia="Times New Roman" w:hAnsi="Arial" w:cs="Arial"/>
          <w:b/>
          <w:color w:val="auto"/>
          <w:sz w:val="32"/>
          <w:szCs w:val="32"/>
        </w:rPr>
        <w:t xml:space="preserve"> </w:t>
      </w:r>
      <w:r w:rsidR="009922CD">
        <w:rPr>
          <w:rFonts w:ascii="Arial" w:eastAsia="Times New Roman" w:hAnsi="Arial" w:cs="Arial"/>
          <w:b/>
          <w:color w:val="auto"/>
          <w:sz w:val="32"/>
          <w:szCs w:val="32"/>
        </w:rPr>
        <w:t>5</w:t>
      </w:r>
      <w:r w:rsidR="00977019">
        <w:rPr>
          <w:rFonts w:ascii="Arial" w:eastAsia="Times New Roman" w:hAnsi="Arial" w:cs="Arial"/>
          <w:b/>
          <w:color w:val="auto"/>
          <w:sz w:val="32"/>
          <w:szCs w:val="32"/>
        </w:rPr>
        <w:t xml:space="preserve"> </w:t>
      </w:r>
      <w:r>
        <w:rPr>
          <w:rFonts w:ascii="Arial" w:eastAsia="Times New Roman" w:hAnsi="Arial" w:cs="Arial"/>
          <w:b/>
          <w:color w:val="auto"/>
          <w:sz w:val="32"/>
          <w:szCs w:val="32"/>
        </w:rPr>
        <w:t xml:space="preserve">СТАТЬИ 99 ФЕДЕРАЛЬНОГО ЗАКОНА </w:t>
      </w:r>
      <w:r w:rsidR="00856DF3">
        <w:rPr>
          <w:rFonts w:ascii="Arial" w:eastAsia="Times New Roman" w:hAnsi="Arial" w:cs="Arial"/>
          <w:b/>
          <w:color w:val="auto"/>
          <w:sz w:val="32"/>
          <w:szCs w:val="32"/>
        </w:rPr>
        <w:t xml:space="preserve">ОТ </w:t>
      </w:r>
      <w:r w:rsidR="00303748" w:rsidRPr="006B3D81">
        <w:rPr>
          <w:rFonts w:ascii="Arial" w:eastAsia="Times New Roman" w:hAnsi="Arial" w:cs="Arial"/>
          <w:b/>
          <w:color w:val="auto"/>
          <w:sz w:val="32"/>
          <w:szCs w:val="32"/>
        </w:rPr>
        <w:t>05.04.2013 ГОДА №44-ФЗ</w:t>
      </w:r>
    </w:p>
    <w:p w:rsidR="00B06333" w:rsidRDefault="00F72BA7" w:rsidP="006A382E">
      <w:pPr>
        <w:tabs>
          <w:tab w:val="left" w:pos="3828"/>
          <w:tab w:val="left" w:pos="4253"/>
        </w:tabs>
        <w:ind w:right="141" w:firstLine="0"/>
        <w:contextualSpacing/>
        <w:jc w:val="center"/>
        <w:rPr>
          <w:rFonts w:ascii="Arial" w:eastAsia="Times New Roman" w:hAnsi="Arial" w:cs="Arial"/>
          <w:b/>
          <w:color w:val="auto"/>
          <w:sz w:val="32"/>
          <w:szCs w:val="32"/>
        </w:rPr>
      </w:pPr>
      <w:r>
        <w:rPr>
          <w:rFonts w:ascii="Arial" w:eastAsia="Times New Roman" w:hAnsi="Arial" w:cs="Arial"/>
          <w:b/>
          <w:color w:val="auto"/>
          <w:sz w:val="32"/>
          <w:szCs w:val="32"/>
        </w:rPr>
        <w:t>«О КОНТРАКТНОЙ СИСТЕМЕ В СФЕРЕ ЗАКУПОК ТОВАРОВ, РАБОТ, УСЛУГ ДЛЯ ОБЕСПЕЧЕНИЯ ГОСУДАРСТВЕННЫХ И МУНИЦИПАЛЬНЫХ НУЖД»</w:t>
      </w:r>
    </w:p>
    <w:p w:rsidR="006A382E" w:rsidRPr="00B06333" w:rsidRDefault="006A382E" w:rsidP="006A382E">
      <w:pPr>
        <w:tabs>
          <w:tab w:val="left" w:pos="3828"/>
          <w:tab w:val="left" w:pos="4253"/>
        </w:tabs>
        <w:ind w:right="141" w:firstLine="0"/>
        <w:contextualSpacing/>
        <w:jc w:val="center"/>
        <w:rPr>
          <w:rFonts w:ascii="Arial" w:eastAsia="Times New Roman" w:hAnsi="Arial" w:cs="Arial"/>
          <w:b/>
          <w:color w:val="auto"/>
          <w:sz w:val="32"/>
          <w:szCs w:val="32"/>
        </w:rPr>
      </w:pPr>
      <w:r>
        <w:rPr>
          <w:rFonts w:ascii="Arial" w:eastAsia="Times New Roman" w:hAnsi="Arial" w:cs="Arial"/>
          <w:b/>
          <w:color w:val="auto"/>
          <w:sz w:val="32"/>
          <w:szCs w:val="32"/>
        </w:rPr>
        <w:t>(В РЕД. ПРИКАЗА ОТ 27.12.2021Г. №148)</w:t>
      </w:r>
    </w:p>
    <w:p w:rsidR="00B06333" w:rsidRPr="00B06333" w:rsidRDefault="00B06333" w:rsidP="00CA27A5">
      <w:pPr>
        <w:tabs>
          <w:tab w:val="left" w:pos="3828"/>
          <w:tab w:val="left" w:pos="4253"/>
        </w:tabs>
        <w:ind w:right="141" w:firstLine="0"/>
        <w:contextualSpacing/>
        <w:jc w:val="center"/>
        <w:rPr>
          <w:rFonts w:ascii="Arial" w:eastAsia="Times New Roman" w:hAnsi="Arial" w:cs="Arial"/>
          <w:b/>
          <w:color w:val="auto"/>
          <w:sz w:val="32"/>
          <w:szCs w:val="32"/>
        </w:rPr>
      </w:pPr>
    </w:p>
    <w:p w:rsidR="00B06333" w:rsidRPr="00B06333" w:rsidRDefault="00B06333" w:rsidP="006A382E">
      <w:pPr>
        <w:tabs>
          <w:tab w:val="left" w:pos="567"/>
          <w:tab w:val="left" w:pos="1134"/>
        </w:tabs>
        <w:ind w:firstLine="709"/>
        <w:contextualSpacing/>
        <w:rPr>
          <w:rFonts w:ascii="Arial" w:eastAsia="Times New Roman" w:hAnsi="Arial" w:cs="Arial"/>
          <w:color w:val="auto"/>
        </w:rPr>
      </w:pPr>
      <w:proofErr w:type="gramStart"/>
      <w:r w:rsidRPr="009922CD">
        <w:rPr>
          <w:rFonts w:ascii="Arial" w:eastAsia="Times New Roman" w:hAnsi="Arial" w:cs="Arial"/>
          <w:color w:val="auto"/>
        </w:rPr>
        <w:t xml:space="preserve">В </w:t>
      </w:r>
      <w:r w:rsidR="006A382E" w:rsidRPr="009922CD">
        <w:rPr>
          <w:rFonts w:ascii="Arial" w:eastAsia="Times New Roman" w:hAnsi="Arial" w:cs="Arial"/>
          <w:color w:val="auto"/>
        </w:rPr>
        <w:t xml:space="preserve">соответствии с постановлением Правительства Российской </w:t>
      </w:r>
      <w:r w:rsidR="006A382E">
        <w:rPr>
          <w:rFonts w:ascii="Arial" w:eastAsia="Times New Roman" w:hAnsi="Arial" w:cs="Arial"/>
          <w:color w:val="auto"/>
        </w:rPr>
        <w:t>Федерации от 7 ноября 2020 года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постановлением Правительства Российской Федерации от 27 мая 2021 года №814 «О мониторинге закупок товаров, работ, услуг</w:t>
      </w:r>
      <w:proofErr w:type="gramEnd"/>
      <w:r w:rsidR="006A382E">
        <w:rPr>
          <w:rFonts w:ascii="Arial" w:eastAsia="Times New Roman" w:hAnsi="Arial" w:cs="Arial"/>
          <w:color w:val="auto"/>
        </w:rPr>
        <w:t xml:space="preserve"> </w:t>
      </w:r>
      <w:proofErr w:type="gramStart"/>
      <w:r w:rsidR="006A382E">
        <w:rPr>
          <w:rFonts w:ascii="Arial" w:eastAsia="Times New Roman" w:hAnsi="Arial" w:cs="Arial"/>
          <w:color w:val="auto"/>
        </w:rPr>
        <w:t>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w:t>
      </w:r>
      <w:proofErr w:type="gramEnd"/>
      <w:r w:rsidR="006A382E">
        <w:rPr>
          <w:rFonts w:ascii="Arial" w:eastAsia="Times New Roman" w:hAnsi="Arial" w:cs="Arial"/>
          <w:color w:val="auto"/>
        </w:rPr>
        <w:t xml:space="preserve"> признании </w:t>
      </w:r>
      <w:proofErr w:type="gramStart"/>
      <w:r w:rsidR="006A382E">
        <w:rPr>
          <w:rFonts w:ascii="Arial" w:eastAsia="Times New Roman" w:hAnsi="Arial" w:cs="Arial"/>
          <w:color w:val="auto"/>
        </w:rPr>
        <w:t>утратившими</w:t>
      </w:r>
      <w:proofErr w:type="gramEnd"/>
      <w:r w:rsidR="006A382E">
        <w:rPr>
          <w:rFonts w:ascii="Arial" w:eastAsia="Times New Roman" w:hAnsi="Arial" w:cs="Arial"/>
          <w:color w:val="auto"/>
        </w:rPr>
        <w:t xml:space="preserve"> силу некоторых актов Правительства Российской Федерации и отдельных положений некоторых актов Правительства Российской Федерации», </w:t>
      </w:r>
      <w:r w:rsidR="00373CE6">
        <w:rPr>
          <w:rFonts w:ascii="Arial" w:eastAsia="Times New Roman" w:hAnsi="Arial" w:cs="Arial"/>
          <w:color w:val="auto"/>
        </w:rPr>
        <w:t>руководствуясь пунктом 1 главы 5 Положения о Финансовом управлении Балаганского района, утвержденного решением Думы Балаганского района</w:t>
      </w:r>
      <w:r w:rsidR="00276A04">
        <w:rPr>
          <w:rFonts w:ascii="Arial" w:eastAsia="Times New Roman" w:hAnsi="Arial" w:cs="Arial"/>
          <w:color w:val="auto"/>
        </w:rPr>
        <w:t xml:space="preserve"> от 12 декабря 2011 года №10/2-рд</w:t>
      </w:r>
      <w:r w:rsidR="00476420">
        <w:rPr>
          <w:rFonts w:ascii="Arial" w:eastAsia="Times New Roman" w:hAnsi="Arial" w:cs="Arial"/>
          <w:color w:val="auto"/>
        </w:rPr>
        <w:t>,</w:t>
      </w:r>
    </w:p>
    <w:p w:rsidR="00B06333" w:rsidRPr="006A382E" w:rsidRDefault="00B06333" w:rsidP="00E568A9">
      <w:pPr>
        <w:tabs>
          <w:tab w:val="left" w:pos="567"/>
          <w:tab w:val="left" w:pos="1134"/>
        </w:tabs>
        <w:ind w:firstLine="0"/>
        <w:contextualSpacing/>
        <w:jc w:val="center"/>
        <w:rPr>
          <w:rFonts w:ascii="Arial" w:eastAsia="Times New Roman" w:hAnsi="Arial" w:cs="Arial"/>
          <w:b/>
          <w:color w:val="auto"/>
          <w:sz w:val="30"/>
          <w:szCs w:val="30"/>
        </w:rPr>
      </w:pPr>
    </w:p>
    <w:p w:rsidR="00B06333" w:rsidRDefault="00B06333" w:rsidP="006A382E">
      <w:pPr>
        <w:tabs>
          <w:tab w:val="left" w:pos="0"/>
        </w:tabs>
        <w:ind w:firstLine="0"/>
        <w:contextualSpacing/>
        <w:jc w:val="center"/>
        <w:rPr>
          <w:rFonts w:ascii="Arial" w:eastAsia="Times New Roman" w:hAnsi="Arial" w:cs="Arial"/>
          <w:b/>
          <w:color w:val="auto"/>
        </w:rPr>
      </w:pPr>
      <w:r w:rsidRPr="00B06333">
        <w:rPr>
          <w:rFonts w:ascii="Arial" w:eastAsia="Times New Roman" w:hAnsi="Arial" w:cs="Arial"/>
          <w:b/>
          <w:color w:val="auto"/>
          <w:sz w:val="30"/>
          <w:szCs w:val="30"/>
        </w:rPr>
        <w:t>ПРИКАЗЫВАЮ</w:t>
      </w:r>
      <w:r w:rsidRPr="00B06333">
        <w:rPr>
          <w:rFonts w:ascii="Arial" w:eastAsia="Times New Roman" w:hAnsi="Arial" w:cs="Arial"/>
          <w:b/>
          <w:color w:val="auto"/>
        </w:rPr>
        <w:t>:</w:t>
      </w:r>
    </w:p>
    <w:p w:rsidR="00483202" w:rsidRPr="00B06333" w:rsidRDefault="00483202" w:rsidP="002C4D3F">
      <w:pPr>
        <w:tabs>
          <w:tab w:val="left" w:pos="567"/>
          <w:tab w:val="left" w:pos="1134"/>
        </w:tabs>
        <w:ind w:firstLine="0"/>
        <w:contextualSpacing/>
        <w:rPr>
          <w:rFonts w:ascii="Arial" w:eastAsia="Times New Roman" w:hAnsi="Arial" w:cs="Arial"/>
          <w:b/>
          <w:color w:val="auto"/>
        </w:rPr>
      </w:pPr>
    </w:p>
    <w:p w:rsidR="00483202" w:rsidRDefault="00483202" w:rsidP="00483202">
      <w:pPr>
        <w:tabs>
          <w:tab w:val="left" w:pos="709"/>
          <w:tab w:val="left" w:pos="1701"/>
        </w:tabs>
        <w:ind w:firstLine="709"/>
        <w:contextualSpacing/>
        <w:rPr>
          <w:rFonts w:ascii="Arial" w:eastAsia="Times New Roman" w:hAnsi="Arial" w:cs="Arial"/>
          <w:color w:val="auto"/>
        </w:rPr>
      </w:pPr>
      <w:r w:rsidRPr="00B06333">
        <w:rPr>
          <w:rFonts w:ascii="Arial" w:eastAsia="Times New Roman" w:hAnsi="Arial" w:cs="Arial"/>
          <w:color w:val="auto"/>
        </w:rPr>
        <w:t>1.</w:t>
      </w:r>
      <w:r>
        <w:rPr>
          <w:rFonts w:ascii="Arial" w:eastAsia="Times New Roman" w:hAnsi="Arial" w:cs="Arial"/>
          <w:color w:val="auto"/>
        </w:rPr>
        <w:t xml:space="preserve"> Утвердить </w:t>
      </w:r>
      <w:r w:rsidRPr="00421D84">
        <w:rPr>
          <w:rFonts w:ascii="Arial" w:eastAsia="Times New Roman" w:hAnsi="Arial" w:cs="Arial"/>
          <w:color w:val="auto"/>
        </w:rPr>
        <w:t>Порядок осуществления Финансовым управлением Балаганского района контроля, предусмотренного частью 5 статьи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Порядок) (прилагается).</w:t>
      </w:r>
    </w:p>
    <w:p w:rsidR="00483202" w:rsidRDefault="00483202" w:rsidP="00483202">
      <w:pPr>
        <w:tabs>
          <w:tab w:val="left" w:pos="709"/>
          <w:tab w:val="left" w:pos="1701"/>
        </w:tabs>
        <w:ind w:firstLine="709"/>
        <w:contextualSpacing/>
        <w:rPr>
          <w:rFonts w:ascii="Arial" w:eastAsia="Times New Roman" w:hAnsi="Arial" w:cs="Arial"/>
          <w:color w:val="auto"/>
        </w:rPr>
      </w:pPr>
      <w:r w:rsidRPr="00B06333">
        <w:rPr>
          <w:rFonts w:ascii="Arial" w:eastAsia="Times New Roman" w:hAnsi="Arial" w:cs="Arial"/>
          <w:color w:val="auto"/>
        </w:rPr>
        <w:t>2.</w:t>
      </w:r>
      <w:r>
        <w:rPr>
          <w:rFonts w:ascii="Arial" w:eastAsia="Times New Roman" w:hAnsi="Arial" w:cs="Arial"/>
          <w:color w:val="auto"/>
        </w:rPr>
        <w:t xml:space="preserve"> </w:t>
      </w:r>
      <w:proofErr w:type="gramStart"/>
      <w:r>
        <w:rPr>
          <w:rFonts w:ascii="Arial" w:eastAsia="Times New Roman" w:hAnsi="Arial" w:cs="Arial"/>
          <w:color w:val="auto"/>
        </w:rPr>
        <w:t xml:space="preserve">Приказ Финансового управления Балаганского района от 14 марта 2019 года №39 «О порядке взаимодействия Финансового управления Балаганского </w:t>
      </w:r>
      <w:r>
        <w:rPr>
          <w:rFonts w:ascii="Arial" w:eastAsia="Times New Roman" w:hAnsi="Arial" w:cs="Arial"/>
          <w:color w:val="auto"/>
        </w:rPr>
        <w:lastRenderedPageBreak/>
        <w:t>района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признать утратившим силу.</w:t>
      </w:r>
      <w:proofErr w:type="gramEnd"/>
    </w:p>
    <w:p w:rsidR="00483202" w:rsidRDefault="00483202" w:rsidP="00483202">
      <w:pPr>
        <w:tabs>
          <w:tab w:val="left" w:pos="709"/>
          <w:tab w:val="left" w:pos="1701"/>
        </w:tabs>
        <w:ind w:firstLine="709"/>
        <w:contextualSpacing/>
        <w:rPr>
          <w:rFonts w:ascii="Arial" w:eastAsia="Times New Roman" w:hAnsi="Arial" w:cs="Arial"/>
          <w:color w:val="auto"/>
        </w:rPr>
      </w:pPr>
      <w:r w:rsidRPr="00B06333">
        <w:rPr>
          <w:rFonts w:ascii="Arial" w:eastAsia="Times New Roman" w:hAnsi="Arial" w:cs="Arial"/>
          <w:color w:val="auto"/>
        </w:rPr>
        <w:t>3.</w:t>
      </w:r>
      <w:r>
        <w:rPr>
          <w:rFonts w:ascii="Arial" w:eastAsia="Times New Roman" w:hAnsi="Arial" w:cs="Arial"/>
          <w:color w:val="auto"/>
        </w:rPr>
        <w:t xml:space="preserve"> Возложить обязанности по </w:t>
      </w:r>
      <w:r w:rsidRPr="00421D84">
        <w:rPr>
          <w:rFonts w:ascii="Arial" w:eastAsia="Times New Roman" w:hAnsi="Arial" w:cs="Arial"/>
          <w:color w:val="auto"/>
        </w:rPr>
        <w:t>осуществлению контроля:</w:t>
      </w:r>
      <w:r>
        <w:rPr>
          <w:rFonts w:ascii="Arial" w:eastAsia="Times New Roman" w:hAnsi="Arial" w:cs="Arial"/>
          <w:color w:val="auto"/>
        </w:rPr>
        <w:t xml:space="preserve"> </w:t>
      </w:r>
    </w:p>
    <w:p w:rsidR="00483202" w:rsidRDefault="00483202" w:rsidP="00483202">
      <w:pPr>
        <w:tabs>
          <w:tab w:val="left" w:pos="709"/>
          <w:tab w:val="left" w:pos="1701"/>
        </w:tabs>
        <w:ind w:firstLine="709"/>
        <w:contextualSpacing/>
        <w:rPr>
          <w:rFonts w:ascii="Arial" w:eastAsia="Times New Roman" w:hAnsi="Arial" w:cs="Arial"/>
          <w:color w:val="auto"/>
        </w:rPr>
      </w:pPr>
      <w:r>
        <w:rPr>
          <w:rFonts w:ascii="Arial" w:eastAsia="Times New Roman" w:hAnsi="Arial" w:cs="Arial"/>
          <w:color w:val="auto"/>
        </w:rPr>
        <w:t xml:space="preserve">1) в соответствии с пунктами </w:t>
      </w:r>
      <w:r w:rsidRPr="00F832C1">
        <w:rPr>
          <w:rFonts w:ascii="Arial" w:eastAsia="Times New Roman" w:hAnsi="Arial" w:cs="Arial"/>
          <w:color w:val="auto"/>
        </w:rPr>
        <w:t>9 – 12</w:t>
      </w:r>
      <w:r>
        <w:rPr>
          <w:rFonts w:ascii="Arial" w:eastAsia="Times New Roman" w:hAnsi="Arial" w:cs="Arial"/>
          <w:color w:val="auto"/>
        </w:rPr>
        <w:t xml:space="preserve"> </w:t>
      </w:r>
      <w:r w:rsidRPr="00421D84">
        <w:rPr>
          <w:rFonts w:ascii="Arial" w:eastAsia="Times New Roman" w:hAnsi="Arial" w:cs="Arial"/>
          <w:color w:val="auto"/>
        </w:rPr>
        <w:t>Порядка</w:t>
      </w:r>
      <w:r>
        <w:rPr>
          <w:rFonts w:ascii="Arial" w:eastAsia="Times New Roman" w:hAnsi="Arial" w:cs="Arial"/>
          <w:color w:val="auto"/>
        </w:rPr>
        <w:t xml:space="preserve"> на главного специалиста бюджетного отдела </w:t>
      </w:r>
      <w:proofErr w:type="spellStart"/>
      <w:r>
        <w:rPr>
          <w:rFonts w:ascii="Arial" w:eastAsia="Times New Roman" w:hAnsi="Arial" w:cs="Arial"/>
          <w:color w:val="auto"/>
        </w:rPr>
        <w:t>Большешапову</w:t>
      </w:r>
      <w:proofErr w:type="spellEnd"/>
      <w:r>
        <w:rPr>
          <w:rFonts w:ascii="Arial" w:eastAsia="Times New Roman" w:hAnsi="Arial" w:cs="Arial"/>
          <w:color w:val="auto"/>
        </w:rPr>
        <w:t xml:space="preserve"> И.О.;</w:t>
      </w:r>
    </w:p>
    <w:p w:rsidR="00483202" w:rsidRDefault="00483202" w:rsidP="00483202">
      <w:pPr>
        <w:tabs>
          <w:tab w:val="left" w:pos="709"/>
          <w:tab w:val="left" w:pos="1701"/>
        </w:tabs>
        <w:ind w:firstLine="709"/>
        <w:contextualSpacing/>
        <w:rPr>
          <w:rFonts w:ascii="Arial" w:eastAsia="Times New Roman" w:hAnsi="Arial" w:cs="Arial"/>
          <w:color w:val="auto"/>
        </w:rPr>
      </w:pPr>
      <w:r>
        <w:rPr>
          <w:rFonts w:ascii="Arial" w:eastAsia="Times New Roman" w:hAnsi="Arial" w:cs="Arial"/>
          <w:color w:val="auto"/>
        </w:rPr>
        <w:t xml:space="preserve">2) в соответствии с пунктами 13 - 19 </w:t>
      </w:r>
      <w:r w:rsidRPr="00421D84">
        <w:rPr>
          <w:rFonts w:ascii="Arial" w:eastAsia="Times New Roman" w:hAnsi="Arial" w:cs="Arial"/>
          <w:color w:val="auto"/>
        </w:rPr>
        <w:t>Порядка на главного специалиста по финансовому контролю Митюкову И.В.</w:t>
      </w:r>
    </w:p>
    <w:p w:rsidR="00483202" w:rsidRDefault="00483202" w:rsidP="00483202">
      <w:pPr>
        <w:tabs>
          <w:tab w:val="left" w:pos="709"/>
          <w:tab w:val="left" w:pos="1701"/>
        </w:tabs>
        <w:ind w:firstLine="709"/>
        <w:contextualSpacing/>
        <w:rPr>
          <w:rFonts w:ascii="Arial" w:eastAsia="Times New Roman" w:hAnsi="Arial" w:cs="Arial"/>
          <w:color w:val="auto"/>
        </w:rPr>
      </w:pPr>
      <w:r>
        <w:rPr>
          <w:rFonts w:ascii="Arial" w:eastAsia="Times New Roman" w:hAnsi="Arial" w:cs="Arial"/>
          <w:color w:val="auto"/>
        </w:rPr>
        <w:t xml:space="preserve">3) в период отсутствия </w:t>
      </w:r>
      <w:proofErr w:type="spellStart"/>
      <w:r>
        <w:rPr>
          <w:rFonts w:ascii="Arial" w:eastAsia="Times New Roman" w:hAnsi="Arial" w:cs="Arial"/>
          <w:color w:val="auto"/>
        </w:rPr>
        <w:t>Большешаповой</w:t>
      </w:r>
      <w:proofErr w:type="spellEnd"/>
      <w:r>
        <w:rPr>
          <w:rFonts w:ascii="Arial" w:eastAsia="Times New Roman" w:hAnsi="Arial" w:cs="Arial"/>
          <w:color w:val="auto"/>
        </w:rPr>
        <w:t xml:space="preserve"> И.О. обязанности по </w:t>
      </w:r>
      <w:r w:rsidRPr="00421D84">
        <w:rPr>
          <w:rFonts w:ascii="Arial" w:eastAsia="Times New Roman" w:hAnsi="Arial" w:cs="Arial"/>
          <w:color w:val="auto"/>
        </w:rPr>
        <w:t>осуществлению</w:t>
      </w:r>
      <w:r>
        <w:rPr>
          <w:rFonts w:ascii="Arial" w:eastAsia="Times New Roman" w:hAnsi="Arial" w:cs="Arial"/>
          <w:color w:val="auto"/>
        </w:rPr>
        <w:t xml:space="preserve"> контроля по подпункту 1 пункта 3 настоящего приказа возлагаются на Митюкову И.В.;</w:t>
      </w:r>
    </w:p>
    <w:p w:rsidR="00483202" w:rsidRDefault="00483202" w:rsidP="00483202">
      <w:pPr>
        <w:tabs>
          <w:tab w:val="left" w:pos="709"/>
          <w:tab w:val="left" w:pos="1701"/>
        </w:tabs>
        <w:ind w:firstLine="709"/>
        <w:contextualSpacing/>
        <w:rPr>
          <w:rFonts w:ascii="Arial" w:eastAsia="Times New Roman" w:hAnsi="Arial" w:cs="Arial"/>
          <w:color w:val="auto"/>
        </w:rPr>
      </w:pPr>
      <w:r w:rsidRPr="002916F3">
        <w:rPr>
          <w:rFonts w:ascii="Arial" w:eastAsia="Times New Roman" w:hAnsi="Arial" w:cs="Arial"/>
          <w:color w:val="auto"/>
        </w:rPr>
        <w:t xml:space="preserve">4) в период отсутствия Митюковой И.В. обязанности по осуществлению контроля по подпункту 2 пункта 3 настоящего приказа возлагаются на заместителя начальника Финансового управления </w:t>
      </w:r>
      <w:proofErr w:type="spellStart"/>
      <w:r w:rsidRPr="002916F3">
        <w:rPr>
          <w:rFonts w:ascii="Arial" w:eastAsia="Times New Roman" w:hAnsi="Arial" w:cs="Arial"/>
          <w:color w:val="auto"/>
        </w:rPr>
        <w:t>Махрову</w:t>
      </w:r>
      <w:proofErr w:type="spellEnd"/>
      <w:r w:rsidRPr="002916F3">
        <w:rPr>
          <w:rFonts w:ascii="Arial" w:eastAsia="Times New Roman" w:hAnsi="Arial" w:cs="Arial"/>
          <w:color w:val="auto"/>
        </w:rPr>
        <w:t xml:space="preserve"> О.Е.</w:t>
      </w:r>
    </w:p>
    <w:p w:rsidR="00483202" w:rsidRDefault="00483202" w:rsidP="00483202">
      <w:pPr>
        <w:tabs>
          <w:tab w:val="left" w:pos="709"/>
          <w:tab w:val="left" w:pos="1701"/>
        </w:tabs>
        <w:ind w:firstLine="709"/>
        <w:contextualSpacing/>
        <w:rPr>
          <w:rFonts w:ascii="Arial" w:eastAsia="Times New Roman" w:hAnsi="Arial" w:cs="Arial"/>
          <w:color w:val="auto"/>
        </w:rPr>
      </w:pPr>
      <w:r w:rsidRPr="002916F3">
        <w:rPr>
          <w:rFonts w:ascii="Arial" w:eastAsia="Times New Roman" w:hAnsi="Arial" w:cs="Arial"/>
          <w:color w:val="auto"/>
        </w:rPr>
        <w:t>5)</w:t>
      </w:r>
      <w:r>
        <w:rPr>
          <w:rFonts w:ascii="Arial" w:eastAsia="Times New Roman" w:hAnsi="Arial" w:cs="Arial"/>
          <w:color w:val="auto"/>
        </w:rPr>
        <w:t xml:space="preserve"> в период отсутствия </w:t>
      </w:r>
      <w:proofErr w:type="spellStart"/>
      <w:r>
        <w:rPr>
          <w:rFonts w:ascii="Arial" w:eastAsia="Times New Roman" w:hAnsi="Arial" w:cs="Arial"/>
          <w:color w:val="auto"/>
        </w:rPr>
        <w:t>Большешаповой</w:t>
      </w:r>
      <w:proofErr w:type="spellEnd"/>
      <w:r>
        <w:rPr>
          <w:rFonts w:ascii="Arial" w:eastAsia="Times New Roman" w:hAnsi="Arial" w:cs="Arial"/>
          <w:color w:val="auto"/>
        </w:rPr>
        <w:t xml:space="preserve"> И.О. и Митюковой И.В. обязанности по </w:t>
      </w:r>
      <w:r w:rsidRPr="002916F3">
        <w:rPr>
          <w:rFonts w:ascii="Arial" w:eastAsia="Times New Roman" w:hAnsi="Arial" w:cs="Arial"/>
          <w:color w:val="auto"/>
        </w:rPr>
        <w:t>осуществлению</w:t>
      </w:r>
      <w:r>
        <w:rPr>
          <w:rFonts w:ascii="Arial" w:eastAsia="Times New Roman" w:hAnsi="Arial" w:cs="Arial"/>
          <w:color w:val="auto"/>
        </w:rPr>
        <w:t xml:space="preserve"> контроля по подпунктам 1 и 2 пункта 3 настоящего приказа возлагаются на </w:t>
      </w:r>
      <w:proofErr w:type="spellStart"/>
      <w:r>
        <w:rPr>
          <w:rFonts w:ascii="Arial" w:eastAsia="Times New Roman" w:hAnsi="Arial" w:cs="Arial"/>
          <w:color w:val="auto"/>
        </w:rPr>
        <w:t>Махрову</w:t>
      </w:r>
      <w:proofErr w:type="spellEnd"/>
      <w:r>
        <w:rPr>
          <w:rFonts w:ascii="Arial" w:eastAsia="Times New Roman" w:hAnsi="Arial" w:cs="Arial"/>
          <w:color w:val="auto"/>
        </w:rPr>
        <w:t xml:space="preserve"> О.Е.</w:t>
      </w:r>
    </w:p>
    <w:p w:rsidR="00483202" w:rsidRDefault="00483202" w:rsidP="00483202">
      <w:pPr>
        <w:tabs>
          <w:tab w:val="left" w:pos="709"/>
          <w:tab w:val="left" w:pos="1701"/>
        </w:tabs>
        <w:ind w:firstLine="709"/>
        <w:contextualSpacing/>
        <w:rPr>
          <w:rFonts w:ascii="Arial" w:eastAsia="Times New Roman" w:hAnsi="Arial" w:cs="Arial"/>
          <w:color w:val="auto"/>
        </w:rPr>
      </w:pPr>
      <w:r>
        <w:rPr>
          <w:rFonts w:ascii="Arial" w:eastAsia="Times New Roman" w:hAnsi="Arial" w:cs="Arial"/>
          <w:color w:val="auto"/>
        </w:rPr>
        <w:t xml:space="preserve">4. </w:t>
      </w:r>
      <w:proofErr w:type="gramStart"/>
      <w:r>
        <w:rPr>
          <w:rFonts w:ascii="Arial" w:eastAsia="Times New Roman" w:hAnsi="Arial" w:cs="Arial"/>
          <w:color w:val="auto"/>
        </w:rPr>
        <w:t xml:space="preserve">Старшему инспектору-кассиру Минковой Т.В. довести настоящий приказ до главных распорядителей бюджетных средств бюджета муниципального образования Балаганский район, заместителя начальника Финансового управления Махровой О.Е., начальника бюджетного отдела Сипачевой В.В., начальника отдела бухгалтерского учета и казначейского исполнения бюджета и сметы Плющевой В.М. главного специалиста бюджетного отдела </w:t>
      </w:r>
      <w:proofErr w:type="spellStart"/>
      <w:r>
        <w:rPr>
          <w:rFonts w:ascii="Arial" w:eastAsia="Times New Roman" w:hAnsi="Arial" w:cs="Arial"/>
          <w:color w:val="auto"/>
        </w:rPr>
        <w:t>Большешаповой</w:t>
      </w:r>
      <w:proofErr w:type="spellEnd"/>
      <w:r>
        <w:rPr>
          <w:rFonts w:ascii="Arial" w:eastAsia="Times New Roman" w:hAnsi="Arial" w:cs="Arial"/>
          <w:color w:val="auto"/>
        </w:rPr>
        <w:t xml:space="preserve"> И.О., главного специалиста по финансовому контролю Митюковой И.В. под</w:t>
      </w:r>
      <w:proofErr w:type="gramEnd"/>
      <w:r>
        <w:rPr>
          <w:rFonts w:ascii="Arial" w:eastAsia="Times New Roman" w:hAnsi="Arial" w:cs="Arial"/>
          <w:color w:val="auto"/>
        </w:rPr>
        <w:t xml:space="preserve"> роспись.</w:t>
      </w:r>
    </w:p>
    <w:p w:rsidR="00483202" w:rsidRDefault="00483202" w:rsidP="00483202">
      <w:pPr>
        <w:tabs>
          <w:tab w:val="left" w:pos="709"/>
          <w:tab w:val="left" w:pos="1701"/>
        </w:tabs>
        <w:ind w:firstLine="709"/>
        <w:contextualSpacing/>
        <w:rPr>
          <w:rFonts w:ascii="Arial" w:eastAsia="Times New Roman" w:hAnsi="Arial" w:cs="Arial"/>
          <w:color w:val="auto"/>
        </w:rPr>
      </w:pPr>
      <w:r>
        <w:rPr>
          <w:rFonts w:ascii="Arial" w:eastAsia="Times New Roman" w:hAnsi="Arial" w:cs="Arial"/>
          <w:color w:val="auto"/>
        </w:rPr>
        <w:t xml:space="preserve">5. Настоящий приказ вступает в силу </w:t>
      </w:r>
      <w:proofErr w:type="gramStart"/>
      <w:r>
        <w:rPr>
          <w:rFonts w:ascii="Arial" w:eastAsia="Times New Roman" w:hAnsi="Arial" w:cs="Arial"/>
          <w:color w:val="auto"/>
        </w:rPr>
        <w:t>с даты подписания</w:t>
      </w:r>
      <w:proofErr w:type="gramEnd"/>
      <w:r>
        <w:rPr>
          <w:rFonts w:ascii="Arial" w:eastAsia="Times New Roman" w:hAnsi="Arial" w:cs="Arial"/>
          <w:color w:val="auto"/>
        </w:rPr>
        <w:t xml:space="preserve"> и распространяется на правоотношени</w:t>
      </w:r>
      <w:r w:rsidRPr="002916F3">
        <w:rPr>
          <w:rFonts w:ascii="Arial" w:eastAsia="Times New Roman" w:hAnsi="Arial" w:cs="Arial"/>
          <w:color w:val="auto"/>
        </w:rPr>
        <w:t>я,</w:t>
      </w:r>
      <w:r>
        <w:rPr>
          <w:rFonts w:ascii="Arial" w:eastAsia="Times New Roman" w:hAnsi="Arial" w:cs="Arial"/>
          <w:color w:val="auto"/>
        </w:rPr>
        <w:t xml:space="preserve"> возникшие с 6 августа 2020 года, за исключением подпунктов «в» и «д» пункта 10 Порядка, которые вступают в силу с 1 января 2021 года.</w:t>
      </w:r>
    </w:p>
    <w:p w:rsidR="002C4D3F" w:rsidRDefault="002C4D3F" w:rsidP="002C4D3F">
      <w:pPr>
        <w:tabs>
          <w:tab w:val="left" w:pos="709"/>
          <w:tab w:val="left" w:pos="1701"/>
        </w:tabs>
        <w:ind w:firstLine="709"/>
        <w:contextualSpacing/>
        <w:rPr>
          <w:rFonts w:ascii="Arial" w:eastAsia="Times New Roman" w:hAnsi="Arial" w:cs="Arial"/>
          <w:color w:val="auto"/>
        </w:rPr>
      </w:pPr>
      <w:proofErr w:type="gramStart"/>
      <w:r w:rsidRPr="00A61824">
        <w:rPr>
          <w:rFonts w:ascii="Arial" w:eastAsia="Times New Roman" w:hAnsi="Arial" w:cs="Arial"/>
          <w:color w:val="auto"/>
        </w:rPr>
        <w:t xml:space="preserve">Изменения, внесенные приказом Финансового управления от 27 декабря 2021г. №148 распространяются на правоотношения, возникшие с 1 июля 2021 года, за исключением пункта 9.1, </w:t>
      </w:r>
      <w:r w:rsidRPr="00A61824">
        <w:rPr>
          <w:rFonts w:ascii="Arial" w:eastAsiaTheme="minorHAnsi" w:hAnsi="Arial" w:cs="Arial"/>
          <w:color w:val="auto"/>
          <w:lang w:eastAsia="en-US"/>
        </w:rPr>
        <w:t>подпункта «г» пункта 15 Порядка, которые применяются к отношениям, связанным с формированием, утверждением и ведением планов-графиков закупок на 2022 финансовый год, плановый период и последующие годы</w:t>
      </w:r>
      <w:r w:rsidRPr="000B08B6">
        <w:rPr>
          <w:rFonts w:ascii="Arial" w:eastAsiaTheme="minorHAnsi" w:hAnsi="Arial" w:cs="Arial"/>
          <w:color w:val="auto"/>
          <w:highlight w:val="green"/>
          <w:lang w:eastAsia="en-US"/>
        </w:rPr>
        <w:t>.</w:t>
      </w:r>
      <w:proofErr w:type="gramEnd"/>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r>
        <w:rPr>
          <w:rFonts w:ascii="Arial" w:eastAsia="Times New Roman" w:hAnsi="Arial" w:cs="Arial"/>
          <w:color w:val="auto"/>
        </w:rPr>
        <w:t xml:space="preserve">6. </w:t>
      </w:r>
      <w:r>
        <w:rPr>
          <w:rFonts w:ascii="Arial" w:eastAsiaTheme="minorHAnsi" w:hAnsi="Arial" w:cs="Arial"/>
          <w:color w:val="auto"/>
          <w:lang w:eastAsia="en-US"/>
        </w:rPr>
        <w:t>До 1 января 2021 года уведомление о соответствии контролируемой информации и протокол о несоответствии контролируемой информации Порядку, предусмотренные подпунктом «г» пункта 11 Порядка, формируются и направляются по формам, действовавшим до дня вступления в силу настоящего приказа.</w:t>
      </w:r>
    </w:p>
    <w:p w:rsidR="00483202" w:rsidRDefault="00483202" w:rsidP="00483202">
      <w:pPr>
        <w:tabs>
          <w:tab w:val="left" w:pos="709"/>
          <w:tab w:val="left" w:pos="1701"/>
        </w:tabs>
        <w:ind w:firstLine="709"/>
        <w:contextualSpacing/>
        <w:rPr>
          <w:rFonts w:ascii="Arial" w:eastAsia="Times New Roman" w:hAnsi="Arial" w:cs="Arial"/>
          <w:color w:val="auto"/>
        </w:rPr>
      </w:pPr>
      <w:r>
        <w:rPr>
          <w:rFonts w:ascii="Arial" w:eastAsia="Times New Roman" w:hAnsi="Arial" w:cs="Arial"/>
          <w:color w:val="auto"/>
        </w:rPr>
        <w:t xml:space="preserve">7. </w:t>
      </w:r>
      <w:proofErr w:type="gramStart"/>
      <w:r>
        <w:rPr>
          <w:rFonts w:ascii="Arial" w:eastAsia="Times New Roman" w:hAnsi="Arial" w:cs="Arial"/>
          <w:color w:val="auto"/>
        </w:rPr>
        <w:t>Контроль за</w:t>
      </w:r>
      <w:proofErr w:type="gramEnd"/>
      <w:r>
        <w:rPr>
          <w:rFonts w:ascii="Arial" w:eastAsia="Times New Roman" w:hAnsi="Arial" w:cs="Arial"/>
          <w:color w:val="auto"/>
        </w:rPr>
        <w:t xml:space="preserve"> исполнением настоящего приказа оставляю за собой.</w:t>
      </w:r>
    </w:p>
    <w:p w:rsidR="00483202" w:rsidRPr="00F16F96" w:rsidRDefault="00483202" w:rsidP="00483202">
      <w:pPr>
        <w:tabs>
          <w:tab w:val="left" w:pos="709"/>
          <w:tab w:val="left" w:pos="1701"/>
        </w:tabs>
        <w:ind w:firstLine="567"/>
        <w:contextualSpacing/>
        <w:rPr>
          <w:rFonts w:ascii="Arial" w:eastAsia="Times New Roman" w:hAnsi="Arial" w:cs="Arial"/>
          <w:color w:val="auto"/>
        </w:rPr>
      </w:pPr>
    </w:p>
    <w:p w:rsidR="00483202" w:rsidRPr="00B06333" w:rsidRDefault="00483202" w:rsidP="00483202">
      <w:pPr>
        <w:ind w:firstLine="0"/>
        <w:contextualSpacing/>
        <w:rPr>
          <w:rFonts w:ascii="Arial" w:eastAsia="Times New Roman" w:hAnsi="Arial" w:cs="Arial"/>
          <w:color w:val="auto"/>
        </w:rPr>
      </w:pPr>
      <w:r w:rsidRPr="00B06333">
        <w:rPr>
          <w:rFonts w:ascii="Arial" w:eastAsia="Times New Roman" w:hAnsi="Arial" w:cs="Arial"/>
          <w:color w:val="auto"/>
        </w:rPr>
        <w:t>Начальник Финансового управления</w:t>
      </w:r>
    </w:p>
    <w:p w:rsidR="00483202" w:rsidRPr="00B06333" w:rsidRDefault="00483202" w:rsidP="00483202">
      <w:pPr>
        <w:ind w:firstLine="0"/>
        <w:contextualSpacing/>
        <w:rPr>
          <w:rFonts w:ascii="Arial" w:eastAsia="Times New Roman" w:hAnsi="Arial" w:cs="Arial"/>
          <w:color w:val="auto"/>
        </w:rPr>
      </w:pPr>
      <w:r w:rsidRPr="00B06333">
        <w:rPr>
          <w:rFonts w:ascii="Arial" w:eastAsia="Times New Roman" w:hAnsi="Arial" w:cs="Arial"/>
          <w:color w:val="auto"/>
        </w:rPr>
        <w:t xml:space="preserve">Балаганского района                           </w:t>
      </w:r>
      <w:r>
        <w:rPr>
          <w:rFonts w:ascii="Arial" w:eastAsia="Times New Roman" w:hAnsi="Arial" w:cs="Arial"/>
          <w:color w:val="auto"/>
        </w:rPr>
        <w:t xml:space="preserve">                                  </w:t>
      </w:r>
      <w:r w:rsidRPr="00B06333">
        <w:rPr>
          <w:rFonts w:ascii="Arial" w:eastAsia="Times New Roman" w:hAnsi="Arial" w:cs="Arial"/>
          <w:color w:val="auto"/>
        </w:rPr>
        <w:t xml:space="preserve"> </w:t>
      </w:r>
      <w:r>
        <w:rPr>
          <w:rFonts w:ascii="Arial" w:eastAsia="Times New Roman" w:hAnsi="Arial" w:cs="Arial"/>
          <w:color w:val="auto"/>
        </w:rPr>
        <w:t xml:space="preserve">          </w:t>
      </w:r>
      <w:r w:rsidRPr="00B06333">
        <w:rPr>
          <w:rFonts w:ascii="Arial" w:eastAsia="Times New Roman" w:hAnsi="Arial" w:cs="Arial"/>
          <w:color w:val="auto"/>
        </w:rPr>
        <w:t>С.В. Кормилицына</w:t>
      </w:r>
    </w:p>
    <w:p w:rsidR="00483202" w:rsidRPr="00B06333" w:rsidRDefault="00483202" w:rsidP="00483202">
      <w:pPr>
        <w:contextualSpacing/>
        <w:rPr>
          <w:rFonts w:ascii="Times New Roman" w:eastAsia="Times New Roman" w:hAnsi="Times New Roman" w:cs="Times New Roman"/>
          <w:color w:val="auto"/>
        </w:rPr>
      </w:pPr>
    </w:p>
    <w:p w:rsidR="00483202" w:rsidRPr="005C09BA" w:rsidRDefault="00483202" w:rsidP="00483202">
      <w:pPr>
        <w:pStyle w:val="2"/>
        <w:shd w:val="clear" w:color="auto" w:fill="auto"/>
        <w:spacing w:before="0" w:after="0" w:line="240" w:lineRule="auto"/>
        <w:ind w:right="20"/>
        <w:contextualSpacing/>
        <w:jc w:val="left"/>
        <w:rPr>
          <w:rFonts w:ascii="Arial" w:hAnsi="Arial" w:cs="Arial"/>
        </w:rPr>
        <w:sectPr w:rsidR="00483202" w:rsidRPr="005C09BA" w:rsidSect="00342F7E">
          <w:headerReference w:type="default" r:id="rId9"/>
          <w:headerReference w:type="first" r:id="rId10"/>
          <w:pgSz w:w="11906" w:h="16838"/>
          <w:pgMar w:top="1135" w:right="849" w:bottom="993" w:left="1560" w:header="708" w:footer="708" w:gutter="0"/>
          <w:cols w:space="708"/>
          <w:titlePg/>
          <w:docGrid w:linePitch="360"/>
        </w:sectPr>
      </w:pPr>
    </w:p>
    <w:p w:rsidR="00483202" w:rsidRDefault="00483202" w:rsidP="00483202">
      <w:pPr>
        <w:pStyle w:val="2"/>
        <w:shd w:val="clear" w:color="auto" w:fill="auto"/>
        <w:spacing w:before="0" w:after="0" w:line="240" w:lineRule="auto"/>
        <w:ind w:left="4962" w:right="20" w:firstLine="0"/>
        <w:contextualSpacing/>
        <w:jc w:val="left"/>
        <w:rPr>
          <w:rFonts w:ascii="Courier New" w:hAnsi="Courier New" w:cs="Courier New"/>
          <w:sz w:val="22"/>
          <w:szCs w:val="22"/>
        </w:rPr>
      </w:pPr>
      <w:r>
        <w:rPr>
          <w:rFonts w:ascii="Courier New" w:hAnsi="Courier New" w:cs="Courier New"/>
          <w:sz w:val="22"/>
          <w:szCs w:val="22"/>
        </w:rPr>
        <w:lastRenderedPageBreak/>
        <w:t>УТВЕРЖДЕН</w:t>
      </w:r>
    </w:p>
    <w:p w:rsidR="00483202" w:rsidRDefault="00483202" w:rsidP="00483202">
      <w:pPr>
        <w:pStyle w:val="2"/>
        <w:shd w:val="clear" w:color="auto" w:fill="auto"/>
        <w:spacing w:before="0" w:after="0" w:line="240" w:lineRule="auto"/>
        <w:ind w:left="4962" w:right="20" w:firstLine="0"/>
        <w:contextualSpacing/>
        <w:jc w:val="left"/>
        <w:rPr>
          <w:rFonts w:ascii="Courier New" w:hAnsi="Courier New" w:cs="Courier New"/>
          <w:sz w:val="22"/>
          <w:szCs w:val="22"/>
        </w:rPr>
      </w:pPr>
      <w:r>
        <w:rPr>
          <w:rFonts w:ascii="Courier New" w:hAnsi="Courier New" w:cs="Courier New"/>
          <w:sz w:val="22"/>
          <w:szCs w:val="22"/>
        </w:rPr>
        <w:t>приказом Финансового управления</w:t>
      </w:r>
    </w:p>
    <w:p w:rsidR="00483202" w:rsidRDefault="00483202" w:rsidP="00483202">
      <w:pPr>
        <w:pStyle w:val="2"/>
        <w:shd w:val="clear" w:color="auto" w:fill="auto"/>
        <w:spacing w:before="0" w:after="0" w:line="240" w:lineRule="auto"/>
        <w:ind w:left="4962" w:right="20" w:firstLine="0"/>
        <w:contextualSpacing/>
        <w:jc w:val="left"/>
        <w:rPr>
          <w:rFonts w:ascii="Courier New" w:hAnsi="Courier New" w:cs="Courier New"/>
          <w:sz w:val="22"/>
          <w:szCs w:val="22"/>
        </w:rPr>
      </w:pPr>
      <w:r>
        <w:rPr>
          <w:rFonts w:ascii="Courier New" w:hAnsi="Courier New" w:cs="Courier New"/>
          <w:sz w:val="22"/>
          <w:szCs w:val="22"/>
        </w:rPr>
        <w:t>Балаганского района</w:t>
      </w:r>
    </w:p>
    <w:p w:rsidR="00483202" w:rsidRDefault="00483202" w:rsidP="00483202">
      <w:pPr>
        <w:pStyle w:val="2"/>
        <w:shd w:val="clear" w:color="auto" w:fill="auto"/>
        <w:spacing w:before="0" w:after="0" w:line="240" w:lineRule="auto"/>
        <w:ind w:left="4962" w:right="20" w:firstLine="0"/>
        <w:contextualSpacing/>
        <w:jc w:val="left"/>
        <w:rPr>
          <w:rFonts w:ascii="Courier New" w:hAnsi="Courier New" w:cs="Courier New"/>
          <w:sz w:val="22"/>
          <w:szCs w:val="22"/>
        </w:rPr>
      </w:pPr>
      <w:r>
        <w:rPr>
          <w:rFonts w:ascii="Courier New" w:hAnsi="Courier New" w:cs="Courier New"/>
          <w:sz w:val="22"/>
          <w:szCs w:val="22"/>
        </w:rPr>
        <w:t>от 04.09.2020г. №102</w:t>
      </w:r>
    </w:p>
    <w:p w:rsidR="00483202" w:rsidRPr="008C34B3" w:rsidRDefault="00483202" w:rsidP="00483202">
      <w:pPr>
        <w:pStyle w:val="2"/>
        <w:shd w:val="clear" w:color="auto" w:fill="auto"/>
        <w:spacing w:before="0" w:after="0" w:line="240" w:lineRule="auto"/>
        <w:ind w:right="20" w:firstLine="0"/>
        <w:contextualSpacing/>
        <w:jc w:val="center"/>
        <w:rPr>
          <w:rFonts w:ascii="Arial" w:hAnsi="Arial" w:cs="Arial"/>
          <w:sz w:val="24"/>
          <w:szCs w:val="24"/>
        </w:rPr>
      </w:pPr>
    </w:p>
    <w:p w:rsidR="00483202" w:rsidRDefault="00483202" w:rsidP="00483202">
      <w:pPr>
        <w:pStyle w:val="40"/>
        <w:shd w:val="clear" w:color="auto" w:fill="auto"/>
        <w:spacing w:before="0" w:line="240" w:lineRule="auto"/>
        <w:ind w:firstLine="0"/>
        <w:contextualSpacing/>
        <w:jc w:val="center"/>
        <w:rPr>
          <w:rFonts w:ascii="Arial" w:hAnsi="Arial" w:cs="Arial"/>
          <w:b/>
          <w:sz w:val="32"/>
          <w:szCs w:val="32"/>
        </w:rPr>
      </w:pPr>
      <w:r w:rsidRPr="001257F0">
        <w:rPr>
          <w:rFonts w:ascii="Arial" w:hAnsi="Arial" w:cs="Arial"/>
          <w:b/>
          <w:sz w:val="30"/>
          <w:szCs w:val="30"/>
        </w:rPr>
        <w:t>ПОРЯДОК</w:t>
      </w:r>
      <w:r w:rsidRPr="001257F0">
        <w:rPr>
          <w:rFonts w:ascii="Arial" w:hAnsi="Arial" w:cs="Arial"/>
          <w:b/>
          <w:sz w:val="32"/>
          <w:szCs w:val="32"/>
        </w:rPr>
        <w:t xml:space="preserve"> </w:t>
      </w:r>
      <w:r w:rsidRPr="001257F0">
        <w:rPr>
          <w:rFonts w:ascii="Arial" w:hAnsi="Arial" w:cs="Arial"/>
          <w:b/>
          <w:sz w:val="30"/>
          <w:szCs w:val="30"/>
        </w:rPr>
        <w:t>ОСУЩЕСТВЛЕНИЯ ФИНАНСОВЫМ УПРАВЛЕНИЕМ БАЛАГАНСКОГО РАЙОНА КОНТРОЛЯ, ПРЕДУСМОТРЕННОГО ЧАСТЬЮ 5 СТАТЬИ 99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r w:rsidRPr="001257F0">
        <w:rPr>
          <w:rFonts w:ascii="Arial" w:hAnsi="Arial" w:cs="Arial"/>
          <w:b/>
          <w:sz w:val="32"/>
          <w:szCs w:val="32"/>
        </w:rPr>
        <w:t>»</w:t>
      </w:r>
    </w:p>
    <w:p w:rsidR="00483202" w:rsidRPr="002332C7" w:rsidRDefault="00483202" w:rsidP="00483202">
      <w:pPr>
        <w:pStyle w:val="40"/>
        <w:shd w:val="clear" w:color="auto" w:fill="auto"/>
        <w:spacing w:before="0" w:line="240" w:lineRule="auto"/>
        <w:ind w:firstLine="0"/>
        <w:contextualSpacing/>
        <w:jc w:val="center"/>
        <w:rPr>
          <w:rFonts w:ascii="Arial" w:hAnsi="Arial" w:cs="Arial"/>
          <w:sz w:val="30"/>
          <w:szCs w:val="30"/>
        </w:rPr>
      </w:pPr>
    </w:p>
    <w:p w:rsidR="00483202" w:rsidRDefault="00483202" w:rsidP="00483202">
      <w:pPr>
        <w:pStyle w:val="40"/>
        <w:shd w:val="clear" w:color="auto" w:fill="auto"/>
        <w:spacing w:before="0" w:line="240" w:lineRule="auto"/>
        <w:ind w:left="720" w:firstLine="2541"/>
        <w:contextualSpacing/>
        <w:rPr>
          <w:rFonts w:ascii="Arial" w:hAnsi="Arial" w:cs="Arial"/>
          <w:sz w:val="24"/>
          <w:szCs w:val="24"/>
        </w:rPr>
      </w:pPr>
      <w:r>
        <w:rPr>
          <w:rFonts w:ascii="Arial" w:hAnsi="Arial" w:cs="Arial"/>
          <w:sz w:val="24"/>
          <w:szCs w:val="24"/>
        </w:rPr>
        <w:t>1.Общие положения</w:t>
      </w:r>
    </w:p>
    <w:p w:rsidR="00483202" w:rsidRPr="00C74443" w:rsidRDefault="00483202" w:rsidP="00483202">
      <w:pPr>
        <w:pStyle w:val="40"/>
        <w:shd w:val="clear" w:color="auto" w:fill="auto"/>
        <w:spacing w:before="0" w:line="240" w:lineRule="auto"/>
        <w:ind w:left="720"/>
        <w:contextualSpacing/>
        <w:jc w:val="center"/>
        <w:rPr>
          <w:rFonts w:ascii="Arial" w:hAnsi="Arial" w:cs="Arial"/>
          <w:sz w:val="24"/>
          <w:szCs w:val="24"/>
        </w:rPr>
      </w:pPr>
    </w:p>
    <w:p w:rsidR="00483202" w:rsidRDefault="00483202" w:rsidP="00483202">
      <w:pPr>
        <w:pStyle w:val="2"/>
        <w:tabs>
          <w:tab w:val="left" w:pos="1154"/>
        </w:tabs>
        <w:spacing w:before="0" w:after="0" w:line="240" w:lineRule="auto"/>
        <w:ind w:firstLine="709"/>
        <w:contextualSpacing/>
        <w:rPr>
          <w:rFonts w:ascii="Arial" w:hAnsi="Arial" w:cs="Arial"/>
          <w:sz w:val="24"/>
          <w:szCs w:val="24"/>
        </w:rPr>
      </w:pPr>
      <w:proofErr w:type="gramStart"/>
      <w:r w:rsidRPr="005C09BA">
        <w:rPr>
          <w:rFonts w:ascii="Arial" w:hAnsi="Arial" w:cs="Arial"/>
          <w:sz w:val="24"/>
          <w:szCs w:val="24"/>
        </w:rPr>
        <w:t xml:space="preserve">1.Настоящий Порядок </w:t>
      </w:r>
      <w:r w:rsidRPr="001257F0">
        <w:rPr>
          <w:rFonts w:ascii="Arial" w:hAnsi="Arial" w:cs="Arial"/>
          <w:sz w:val="24"/>
          <w:szCs w:val="24"/>
        </w:rPr>
        <w:t>устанавливает порядок осуществления Финансовым управлением Балаганского района (далее – соответственно Финансовое управление, Орган контроля) контроля, предусмотренного частью 5 статьи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пу</w:t>
      </w:r>
      <w:r>
        <w:rPr>
          <w:rFonts w:ascii="Arial" w:hAnsi="Arial" w:cs="Arial"/>
          <w:sz w:val="24"/>
          <w:szCs w:val="24"/>
        </w:rPr>
        <w:t>нктом</w:t>
      </w:r>
      <w:r w:rsidRPr="00A81C5B">
        <w:rPr>
          <w:rFonts w:ascii="Arial" w:hAnsi="Arial" w:cs="Arial"/>
          <w:sz w:val="24"/>
          <w:szCs w:val="24"/>
        </w:rPr>
        <w:t xml:space="preserve"> 8 Правил осуществления к</w:t>
      </w:r>
      <w:r>
        <w:rPr>
          <w:rFonts w:ascii="Arial" w:hAnsi="Arial" w:cs="Arial"/>
          <w:sz w:val="24"/>
          <w:szCs w:val="24"/>
        </w:rPr>
        <w:t xml:space="preserve">онтроля, </w:t>
      </w:r>
      <w:r w:rsidRPr="005C09BA">
        <w:rPr>
          <w:rFonts w:ascii="Arial" w:hAnsi="Arial" w:cs="Arial"/>
          <w:sz w:val="24"/>
          <w:szCs w:val="24"/>
        </w:rPr>
        <w:t>утвержденных постановлением Правительства Российской</w:t>
      </w:r>
      <w:proofErr w:type="gramEnd"/>
      <w:r w:rsidRPr="005C09BA">
        <w:rPr>
          <w:rFonts w:ascii="Arial" w:hAnsi="Arial" w:cs="Arial"/>
          <w:sz w:val="24"/>
          <w:szCs w:val="24"/>
        </w:rPr>
        <w:t xml:space="preserve"> </w:t>
      </w:r>
      <w:proofErr w:type="gramStart"/>
      <w:r w:rsidRPr="00A81C5B">
        <w:rPr>
          <w:rFonts w:ascii="Arial" w:hAnsi="Arial" w:cs="Arial"/>
          <w:sz w:val="24"/>
          <w:szCs w:val="24"/>
        </w:rPr>
        <w:t>Фед</w:t>
      </w:r>
      <w:r>
        <w:rPr>
          <w:rFonts w:ascii="Arial" w:hAnsi="Arial" w:cs="Arial"/>
          <w:sz w:val="24"/>
          <w:szCs w:val="24"/>
        </w:rPr>
        <w:t>ерации от 6 августа 2020 года №</w:t>
      </w:r>
      <w:r w:rsidRPr="00466336">
        <w:rPr>
          <w:rFonts w:ascii="Arial" w:hAnsi="Arial" w:cs="Arial"/>
          <w:sz w:val="24"/>
          <w:szCs w:val="24"/>
        </w:rPr>
        <w:t xml:space="preserve">1193 </w:t>
      </w:r>
      <w:r w:rsidRPr="00A902F9">
        <w:rPr>
          <w:rFonts w:ascii="Arial" w:hAnsi="Arial" w:cs="Arial"/>
          <w:sz w:val="24"/>
          <w:szCs w:val="24"/>
        </w:rPr>
        <w:t>«О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r>
        <w:rPr>
          <w:rFonts w:ascii="Arial" w:hAnsi="Arial" w:cs="Arial"/>
          <w:sz w:val="24"/>
          <w:szCs w:val="24"/>
        </w:rPr>
        <w:t xml:space="preserve">, </w:t>
      </w:r>
      <w:r w:rsidRPr="00A61824">
        <w:rPr>
          <w:rFonts w:ascii="Arial" w:hAnsi="Arial" w:cs="Arial"/>
        </w:rPr>
        <w:t>постановлением Правительства Российской Федерации от 7 ноября 2020 года №1799 «О внесении изменений</w:t>
      </w:r>
      <w:proofErr w:type="gramEnd"/>
      <w:r w:rsidRPr="00A61824">
        <w:rPr>
          <w:rFonts w:ascii="Arial" w:hAnsi="Arial" w:cs="Arial"/>
        </w:rPr>
        <w:t xml:space="preserve"> </w:t>
      </w:r>
      <w:proofErr w:type="gramStart"/>
      <w:r w:rsidRPr="00A61824">
        <w:rPr>
          <w:rFonts w:ascii="Arial" w:hAnsi="Arial" w:cs="Arial"/>
        </w:rPr>
        <w:t>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постановлением Правительства Российской Федерации от 27 мая 2021 года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w:t>
      </w:r>
      <w:proofErr w:type="gramEnd"/>
      <w:r w:rsidRPr="00A61824">
        <w:rPr>
          <w:rFonts w:ascii="Arial" w:hAnsi="Arial" w:cs="Arial"/>
        </w:rPr>
        <w:t xml:space="preserve"> </w:t>
      </w:r>
      <w:proofErr w:type="gramStart"/>
      <w:r w:rsidRPr="00A61824">
        <w:rPr>
          <w:rFonts w:ascii="Arial" w:hAnsi="Arial" w:cs="Arial"/>
        </w:rPr>
        <w:t>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r w:rsidRPr="00A61824">
        <w:rPr>
          <w:rFonts w:ascii="Arial" w:hAnsi="Arial" w:cs="Arial"/>
        </w:rPr>
        <w:t>»</w:t>
      </w:r>
      <w:r w:rsidRPr="00A61824">
        <w:rPr>
          <w:rFonts w:ascii="Arial" w:hAnsi="Arial" w:cs="Arial"/>
          <w:sz w:val="24"/>
          <w:szCs w:val="24"/>
        </w:rPr>
        <w:t xml:space="preserve"> (далее – соответственно субъекты контроля, Правила осуществления контроля), а также порядок действий Органа</w:t>
      </w:r>
      <w:r w:rsidRPr="00A81C5B">
        <w:rPr>
          <w:rFonts w:ascii="Arial" w:hAnsi="Arial" w:cs="Arial"/>
          <w:sz w:val="24"/>
          <w:szCs w:val="24"/>
        </w:rPr>
        <w:t xml:space="preserve"> контроля при выявлении несоответствия контролируемой </w:t>
      </w:r>
      <w:r w:rsidRPr="001257F0">
        <w:rPr>
          <w:rFonts w:ascii="Arial" w:hAnsi="Arial" w:cs="Arial"/>
          <w:sz w:val="24"/>
          <w:szCs w:val="24"/>
        </w:rPr>
        <w:t>информации (далее - контроль)</w:t>
      </w:r>
      <w:r>
        <w:rPr>
          <w:rFonts w:ascii="Arial" w:hAnsi="Arial" w:cs="Arial"/>
          <w:sz w:val="24"/>
          <w:szCs w:val="24"/>
        </w:rPr>
        <w:t>.</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0" w:name="Par9"/>
      <w:bookmarkEnd w:id="0"/>
      <w:r w:rsidRPr="00376918">
        <w:rPr>
          <w:rFonts w:ascii="Arial" w:eastAsiaTheme="minorHAnsi" w:hAnsi="Arial" w:cs="Arial"/>
          <w:color w:val="auto"/>
          <w:lang w:eastAsia="en-US"/>
        </w:rPr>
        <w:lastRenderedPageBreak/>
        <w:t>2.</w:t>
      </w:r>
      <w:r>
        <w:rPr>
          <w:rFonts w:ascii="Arial" w:eastAsiaTheme="minorHAnsi" w:hAnsi="Arial" w:cs="Arial"/>
          <w:color w:val="auto"/>
          <w:lang w:eastAsia="en-US"/>
        </w:rPr>
        <w:t xml:space="preserve"> В целях настоящего Порядка</w:t>
      </w:r>
      <w:r w:rsidRPr="00227C1F">
        <w:rPr>
          <w:rFonts w:ascii="Arial" w:eastAsiaTheme="minorHAnsi" w:hAnsi="Arial" w:cs="Arial"/>
          <w:color w:val="auto"/>
          <w:lang w:eastAsia="en-US"/>
        </w:rPr>
        <w:t xml:space="preserve"> контролируемой информацией является содержащаяся в объектах контроля, предусмотренных </w:t>
      </w:r>
      <w:r>
        <w:rPr>
          <w:rFonts w:ascii="Arial" w:eastAsiaTheme="minorHAnsi" w:hAnsi="Arial" w:cs="Arial"/>
          <w:color w:val="auto"/>
          <w:lang w:eastAsia="en-US"/>
        </w:rPr>
        <w:t xml:space="preserve">пунктом </w:t>
      </w:r>
      <w:hyperlink w:anchor="Par12" w:history="1">
        <w:r w:rsidRPr="00497713">
          <w:rPr>
            <w:rFonts w:ascii="Arial" w:eastAsiaTheme="minorHAnsi" w:hAnsi="Arial" w:cs="Arial"/>
            <w:color w:val="auto"/>
            <w:lang w:eastAsia="en-US"/>
          </w:rPr>
          <w:t>3</w:t>
        </w:r>
      </w:hyperlink>
      <w:r w:rsidRPr="00497713">
        <w:rPr>
          <w:rFonts w:ascii="Arial" w:eastAsiaTheme="minorHAnsi" w:hAnsi="Arial" w:cs="Arial"/>
          <w:color w:val="auto"/>
          <w:lang w:eastAsia="en-US"/>
        </w:rPr>
        <w:t xml:space="preserve"> </w:t>
      </w:r>
      <w:r>
        <w:rPr>
          <w:rFonts w:ascii="Arial" w:eastAsiaTheme="minorHAnsi" w:hAnsi="Arial" w:cs="Arial"/>
          <w:color w:val="auto"/>
          <w:lang w:eastAsia="en-US"/>
        </w:rPr>
        <w:t>настоящего Порядка</w:t>
      </w:r>
      <w:r w:rsidRPr="00227C1F">
        <w:rPr>
          <w:rFonts w:ascii="Arial" w:eastAsiaTheme="minorHAnsi" w:hAnsi="Arial" w:cs="Arial"/>
          <w:color w:val="auto"/>
          <w:lang w:eastAsia="en-US"/>
        </w:rPr>
        <w:t xml:space="preserve">, информация </w:t>
      </w:r>
      <w:proofErr w:type="gramStart"/>
      <w:r w:rsidRPr="00227C1F">
        <w:rPr>
          <w:rFonts w:ascii="Arial" w:eastAsiaTheme="minorHAnsi" w:hAnsi="Arial" w:cs="Arial"/>
          <w:color w:val="auto"/>
          <w:lang w:eastAsia="en-US"/>
        </w:rPr>
        <w:t>об</w:t>
      </w:r>
      <w:proofErr w:type="gramEnd"/>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proofErr w:type="gramStart"/>
      <w:r>
        <w:rPr>
          <w:rFonts w:ascii="Arial" w:eastAsiaTheme="minorHAnsi" w:hAnsi="Arial" w:cs="Arial"/>
          <w:color w:val="auto"/>
          <w:lang w:eastAsia="en-US"/>
        </w:rPr>
        <w:t>а) объеме</w:t>
      </w:r>
      <w:r w:rsidRPr="00227C1F">
        <w:rPr>
          <w:rFonts w:ascii="Arial" w:eastAsiaTheme="minorHAnsi" w:hAnsi="Arial" w:cs="Arial"/>
          <w:color w:val="auto"/>
          <w:lang w:eastAsia="en-US"/>
        </w:rPr>
        <w:t xml:space="preserve"> финансового обеспечения для осуществления закупок товаров, работ, ус</w:t>
      </w:r>
      <w:r>
        <w:rPr>
          <w:rFonts w:ascii="Arial" w:eastAsiaTheme="minorHAnsi" w:hAnsi="Arial" w:cs="Arial"/>
          <w:color w:val="auto"/>
          <w:lang w:eastAsia="en-US"/>
        </w:rPr>
        <w:t>луг для обеспечения</w:t>
      </w:r>
      <w:r w:rsidRPr="00227C1F">
        <w:rPr>
          <w:rFonts w:ascii="Arial" w:eastAsiaTheme="minorHAnsi" w:hAnsi="Arial" w:cs="Arial"/>
          <w:color w:val="auto"/>
          <w:lang w:eastAsia="en-US"/>
        </w:rPr>
        <w:t xml:space="preserve"> муниципальных нужд (в том числе в целях реали</w:t>
      </w:r>
      <w:r>
        <w:rPr>
          <w:rFonts w:ascii="Arial" w:eastAsiaTheme="minorHAnsi" w:hAnsi="Arial" w:cs="Arial"/>
          <w:color w:val="auto"/>
          <w:lang w:eastAsia="en-US"/>
        </w:rPr>
        <w:t>зации национальных и федеральных</w:t>
      </w:r>
      <w:r w:rsidRPr="00227C1F">
        <w:rPr>
          <w:rFonts w:ascii="Arial" w:eastAsiaTheme="minorHAnsi" w:hAnsi="Arial" w:cs="Arial"/>
          <w:color w:val="auto"/>
          <w:lang w:eastAsia="en-US"/>
        </w:rPr>
        <w:t xml:space="preserve"> проектов</w:t>
      </w:r>
      <w:r w:rsidRPr="00A61824">
        <w:rPr>
          <w:rFonts w:ascii="Arial" w:eastAsia="Times New Roman" w:hAnsi="Arial" w:cs="Arial"/>
          <w:color w:val="auto"/>
        </w:rPr>
        <w:t>, а также комплексного плана модернизации и расширения магистральной инфраструктуры</w:t>
      </w:r>
      <w:r w:rsidRPr="00A61824">
        <w:rPr>
          <w:rFonts w:ascii="Arial" w:eastAsiaTheme="minorHAnsi" w:hAnsi="Arial" w:cs="Arial"/>
          <w:color w:val="auto"/>
          <w:lang w:eastAsia="en-US"/>
        </w:rPr>
        <w:t>) (далее - закупки), утвержденном и доведенном до заказчика;</w:t>
      </w:r>
      <w:proofErr w:type="gramEnd"/>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proofErr w:type="gramStart"/>
      <w:r w:rsidRPr="00227C1F">
        <w:rPr>
          <w:rFonts w:ascii="Arial" w:eastAsiaTheme="minorHAnsi" w:hAnsi="Arial" w:cs="Arial"/>
          <w:color w:val="auto"/>
          <w:lang w:eastAsia="en-US"/>
        </w:rPr>
        <w:t>б) идентификационном коде закупки.</w:t>
      </w:r>
      <w:proofErr w:type="gramEnd"/>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1" w:name="Par12"/>
      <w:bookmarkEnd w:id="1"/>
      <w:r w:rsidRPr="00376918">
        <w:rPr>
          <w:rFonts w:ascii="Arial" w:eastAsiaTheme="minorHAnsi" w:hAnsi="Arial" w:cs="Arial"/>
          <w:color w:val="auto"/>
          <w:lang w:eastAsia="en-US"/>
        </w:rPr>
        <w:t>3</w:t>
      </w:r>
      <w:r w:rsidRPr="0075242F">
        <w:rPr>
          <w:rFonts w:ascii="Arial" w:eastAsiaTheme="minorHAnsi" w:hAnsi="Arial" w:cs="Arial"/>
          <w:b/>
          <w:color w:val="auto"/>
          <w:lang w:eastAsia="en-US"/>
        </w:rPr>
        <w:t>.</w:t>
      </w:r>
      <w:r>
        <w:rPr>
          <w:rFonts w:ascii="Arial" w:eastAsiaTheme="minorHAnsi" w:hAnsi="Arial" w:cs="Arial"/>
          <w:color w:val="auto"/>
          <w:lang w:eastAsia="en-US"/>
        </w:rPr>
        <w:t xml:space="preserve"> В целях настоящего Порядка</w:t>
      </w:r>
      <w:r w:rsidRPr="00227C1F">
        <w:rPr>
          <w:rFonts w:ascii="Arial" w:eastAsiaTheme="minorHAnsi" w:hAnsi="Arial" w:cs="Arial"/>
          <w:color w:val="auto"/>
          <w:lang w:eastAsia="en-US"/>
        </w:rPr>
        <w:t xml:space="preserve"> объектами контроля являются следующие документы, содержащие контролируемую информацию, предусмотренную </w:t>
      </w:r>
      <w:r>
        <w:rPr>
          <w:rFonts w:ascii="Arial" w:eastAsiaTheme="minorHAnsi" w:hAnsi="Arial" w:cs="Arial"/>
          <w:color w:val="auto"/>
          <w:lang w:eastAsia="en-US"/>
        </w:rPr>
        <w:t xml:space="preserve">пунктом </w:t>
      </w:r>
      <w:hyperlink w:anchor="Par9" w:history="1">
        <w:r w:rsidRPr="00497713">
          <w:rPr>
            <w:rFonts w:ascii="Arial" w:eastAsiaTheme="minorHAnsi" w:hAnsi="Arial" w:cs="Arial"/>
            <w:color w:val="auto"/>
            <w:lang w:eastAsia="en-US"/>
          </w:rPr>
          <w:t>2</w:t>
        </w:r>
      </w:hyperlink>
      <w:r>
        <w:rPr>
          <w:rFonts w:ascii="Arial" w:eastAsiaTheme="minorHAnsi" w:hAnsi="Arial" w:cs="Arial"/>
          <w:color w:val="auto"/>
          <w:lang w:eastAsia="en-US"/>
        </w:rPr>
        <w:t xml:space="preserve"> настоящего Порядка</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r w:rsidRPr="00227C1F">
        <w:rPr>
          <w:rFonts w:ascii="Arial" w:eastAsiaTheme="minorHAnsi" w:hAnsi="Arial" w:cs="Arial"/>
          <w:color w:val="auto"/>
          <w:lang w:eastAsia="en-US"/>
        </w:rPr>
        <w:t>а) план-график закупок (далее - план-график);</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2" w:name="Par15"/>
      <w:bookmarkEnd w:id="2"/>
      <w:r>
        <w:rPr>
          <w:rFonts w:ascii="Arial" w:eastAsiaTheme="minorHAnsi" w:hAnsi="Arial" w:cs="Arial"/>
          <w:color w:val="auto"/>
          <w:lang w:eastAsia="en-US"/>
        </w:rPr>
        <w:t>б</w:t>
      </w:r>
      <w:r w:rsidRPr="00227C1F">
        <w:rPr>
          <w:rFonts w:ascii="Arial" w:eastAsiaTheme="minorHAnsi" w:hAnsi="Arial" w:cs="Arial"/>
          <w:color w:val="auto"/>
          <w:lang w:eastAsia="en-US"/>
        </w:rPr>
        <w:t xml:space="preserve">) выписка из приглашения принять участие в закрытом способе определения поставщика (подрядчика, исполнителя) по форме согласно </w:t>
      </w:r>
      <w:r>
        <w:rPr>
          <w:rFonts w:ascii="Arial" w:eastAsiaTheme="minorHAnsi" w:hAnsi="Arial" w:cs="Arial"/>
          <w:color w:val="auto"/>
          <w:lang w:eastAsia="en-US"/>
        </w:rPr>
        <w:t>приложению 1</w:t>
      </w:r>
      <w:r w:rsidRPr="00227C1F">
        <w:rPr>
          <w:rFonts w:ascii="Arial" w:eastAsiaTheme="minorHAnsi" w:hAnsi="Arial" w:cs="Arial"/>
          <w:color w:val="auto"/>
          <w:lang w:eastAsia="en-US"/>
        </w:rPr>
        <w:t xml:space="preserve"> (далее - выписка из приглашения);</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3" w:name="Par17"/>
      <w:bookmarkEnd w:id="3"/>
      <w:r>
        <w:rPr>
          <w:rFonts w:ascii="Arial" w:eastAsiaTheme="minorHAnsi" w:hAnsi="Arial" w:cs="Arial"/>
          <w:color w:val="auto"/>
          <w:lang w:eastAsia="en-US"/>
        </w:rPr>
        <w:t>в</w:t>
      </w:r>
      <w:r w:rsidRPr="00227C1F">
        <w:rPr>
          <w:rFonts w:ascii="Arial" w:eastAsiaTheme="minorHAnsi" w:hAnsi="Arial" w:cs="Arial"/>
          <w:color w:val="auto"/>
          <w:lang w:eastAsia="en-US"/>
        </w:rPr>
        <w:t xml:space="preserve">) выписка из проекта контракта, направляемого участнику закупки в соответствии с Федеральным </w:t>
      </w:r>
      <w:hyperlink r:id="rId11" w:history="1">
        <w:r w:rsidRPr="00CE2F48">
          <w:rPr>
            <w:rFonts w:ascii="Arial" w:eastAsiaTheme="minorHAnsi" w:hAnsi="Arial" w:cs="Arial"/>
            <w:color w:val="auto"/>
            <w:lang w:eastAsia="en-US"/>
          </w:rPr>
          <w:t>законом</w:t>
        </w:r>
      </w:hyperlink>
      <w:r w:rsidRPr="00227C1F">
        <w:rPr>
          <w:rFonts w:ascii="Arial" w:eastAsiaTheme="minorHAnsi" w:hAnsi="Arial" w:cs="Arial"/>
          <w:color w:val="auto"/>
          <w:lang w:eastAsia="en-US"/>
        </w:rPr>
        <w:t xml:space="preserve"> при проведении закрытого конкурса, закрытого конкурса с ограниченным участием, закрытого двухэтапно</w:t>
      </w:r>
      <w:r>
        <w:rPr>
          <w:rFonts w:ascii="Arial" w:eastAsiaTheme="minorHAnsi" w:hAnsi="Arial" w:cs="Arial"/>
          <w:color w:val="auto"/>
          <w:lang w:eastAsia="en-US"/>
        </w:rPr>
        <w:t xml:space="preserve">го конкурса, закрытого аукциона </w:t>
      </w:r>
      <w:r w:rsidRPr="00227C1F">
        <w:rPr>
          <w:rFonts w:ascii="Arial" w:eastAsiaTheme="minorHAnsi" w:hAnsi="Arial" w:cs="Arial"/>
          <w:color w:val="auto"/>
          <w:lang w:eastAsia="en-US"/>
        </w:rPr>
        <w:t xml:space="preserve">по форме согласно </w:t>
      </w:r>
      <w:r>
        <w:rPr>
          <w:rFonts w:ascii="Arial" w:eastAsiaTheme="minorHAnsi" w:hAnsi="Arial" w:cs="Arial"/>
          <w:color w:val="auto"/>
          <w:lang w:eastAsia="en-US"/>
        </w:rPr>
        <w:t>приложению 2</w:t>
      </w:r>
      <w:r w:rsidRPr="00227C1F">
        <w:rPr>
          <w:rFonts w:ascii="Arial" w:eastAsiaTheme="minorHAnsi" w:hAnsi="Arial" w:cs="Arial"/>
          <w:color w:val="auto"/>
          <w:lang w:eastAsia="en-US"/>
        </w:rPr>
        <w:t xml:space="preserve"> (далее - выписка из проекта контракта);</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bookmarkStart w:id="4" w:name="Par20"/>
      <w:bookmarkEnd w:id="4"/>
      <w:proofErr w:type="gramStart"/>
      <w:r>
        <w:rPr>
          <w:rFonts w:ascii="Arial" w:eastAsiaTheme="minorHAnsi" w:hAnsi="Arial" w:cs="Arial"/>
          <w:color w:val="auto"/>
          <w:lang w:eastAsia="en-US"/>
        </w:rPr>
        <w:t xml:space="preserve">г) </w:t>
      </w:r>
      <w:r w:rsidRPr="00227C1F">
        <w:rPr>
          <w:rFonts w:ascii="Arial" w:eastAsiaTheme="minorHAnsi" w:hAnsi="Arial" w:cs="Arial"/>
          <w:color w:val="auto"/>
          <w:lang w:eastAsia="en-US"/>
        </w:rPr>
        <w:t xml:space="preserve">проект контракта, направляемый участнику закупки в соответствии с Федеральным </w:t>
      </w:r>
      <w:hyperlink r:id="rId12" w:history="1">
        <w:r w:rsidRPr="007C678C">
          <w:rPr>
            <w:rFonts w:ascii="Arial" w:eastAsiaTheme="minorHAnsi" w:hAnsi="Arial" w:cs="Arial"/>
            <w:color w:val="auto"/>
            <w:lang w:eastAsia="en-US"/>
          </w:rPr>
          <w:t>законом</w:t>
        </w:r>
      </w:hyperlink>
      <w:r w:rsidRPr="00227C1F">
        <w:rPr>
          <w:rFonts w:ascii="Arial" w:eastAsiaTheme="minorHAnsi" w:hAnsi="Arial" w:cs="Arial"/>
          <w:color w:val="auto"/>
          <w:lang w:eastAsia="en-US"/>
        </w:rPr>
        <w:t xml:space="preserve"> без использования единой информационной системы </w:t>
      </w:r>
      <w:r>
        <w:rPr>
          <w:rFonts w:ascii="Arial" w:eastAsiaTheme="minorHAnsi" w:hAnsi="Arial" w:cs="Arial"/>
          <w:color w:val="auto"/>
          <w:lang w:eastAsia="en-US"/>
        </w:rPr>
        <w:t xml:space="preserve">в сфере закупок (далее – ЕИС) </w:t>
      </w:r>
      <w:r w:rsidRPr="00227C1F">
        <w:rPr>
          <w:rFonts w:ascii="Arial" w:eastAsiaTheme="minorHAnsi" w:hAnsi="Arial" w:cs="Arial"/>
          <w:color w:val="auto"/>
          <w:lang w:eastAsia="en-US"/>
        </w:rPr>
        <w:t xml:space="preserve">(при проведении открытого конкурса, конкурса с ограниченным участием, двухэтапного конкурса, запроса котировок, запроса </w:t>
      </w:r>
      <w:r>
        <w:rPr>
          <w:rFonts w:ascii="Arial" w:eastAsiaTheme="minorHAnsi" w:hAnsi="Arial" w:cs="Arial"/>
          <w:color w:val="auto"/>
          <w:lang w:eastAsia="en-US"/>
        </w:rPr>
        <w:t>предложений, при осуществлении закупок у единственного поставщика (подрядчика, исполнителя) в случаях, предусмотренных пунктами 3, 6, 10, 11, 13, 14, 16, 17, 19, 22, 31, 33, 35</w:t>
      </w:r>
      <w:proofErr w:type="gramEnd"/>
      <w:r>
        <w:rPr>
          <w:rFonts w:ascii="Arial" w:eastAsiaTheme="minorHAnsi" w:hAnsi="Arial" w:cs="Arial"/>
          <w:color w:val="auto"/>
          <w:lang w:eastAsia="en-US"/>
        </w:rPr>
        <w:t>, 37, 38, 39, 48, 55 части 1 статьи 93 Федерального закона.</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bookmarkStart w:id="5" w:name="Par23"/>
      <w:bookmarkEnd w:id="5"/>
      <w:r w:rsidRPr="007A4110">
        <w:rPr>
          <w:rFonts w:ascii="Arial" w:eastAsiaTheme="minorHAnsi" w:hAnsi="Arial" w:cs="Arial"/>
          <w:color w:val="auto"/>
          <w:lang w:eastAsia="en-US"/>
        </w:rPr>
        <w:t>4.</w:t>
      </w:r>
      <w:r w:rsidRPr="00227C1F">
        <w:rPr>
          <w:rFonts w:ascii="Arial" w:eastAsiaTheme="minorHAnsi" w:hAnsi="Arial" w:cs="Arial"/>
          <w:color w:val="auto"/>
          <w:lang w:eastAsia="en-US"/>
        </w:rPr>
        <w:t xml:space="preserve"> </w:t>
      </w:r>
      <w:r>
        <w:rPr>
          <w:rFonts w:ascii="Arial" w:eastAsiaTheme="minorHAnsi" w:hAnsi="Arial" w:cs="Arial"/>
          <w:color w:val="auto"/>
          <w:lang w:eastAsia="en-US"/>
        </w:rPr>
        <w:t xml:space="preserve">Субъектами контроля, осуществляемого Финансовым управлением в соответствии с пунктом 8 </w:t>
      </w:r>
      <w:r w:rsidRPr="00227C1F">
        <w:rPr>
          <w:rFonts w:ascii="Arial" w:eastAsiaTheme="minorHAnsi" w:hAnsi="Arial" w:cs="Arial"/>
          <w:color w:val="auto"/>
          <w:lang w:eastAsia="en-US"/>
        </w:rPr>
        <w:t>Правил</w:t>
      </w:r>
      <w:r>
        <w:rPr>
          <w:rFonts w:ascii="Arial" w:eastAsiaTheme="minorHAnsi" w:hAnsi="Arial" w:cs="Arial"/>
          <w:color w:val="auto"/>
          <w:lang w:eastAsia="en-US"/>
        </w:rPr>
        <w:t xml:space="preserve"> осуществления контроля, являются:</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r w:rsidRPr="00BC26AE">
        <w:rPr>
          <w:rFonts w:ascii="Arial" w:eastAsiaTheme="minorHAnsi" w:hAnsi="Arial" w:cs="Arial"/>
          <w:color w:val="auto"/>
          <w:lang w:eastAsia="en-US"/>
        </w:rPr>
        <w:t>а)</w:t>
      </w:r>
      <w:r>
        <w:rPr>
          <w:rFonts w:ascii="Arial" w:eastAsiaTheme="minorHAnsi" w:hAnsi="Arial" w:cs="Arial"/>
          <w:color w:val="auto"/>
          <w:lang w:eastAsia="en-US"/>
        </w:rPr>
        <w:t xml:space="preserve"> муниципальные заказчики;</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r>
        <w:rPr>
          <w:rFonts w:ascii="Arial" w:eastAsiaTheme="minorHAnsi" w:hAnsi="Arial" w:cs="Arial"/>
          <w:color w:val="auto"/>
          <w:lang w:eastAsia="en-US"/>
        </w:rPr>
        <w:t xml:space="preserve">б) </w:t>
      </w:r>
      <w:r w:rsidRPr="00227C1F">
        <w:rPr>
          <w:rFonts w:ascii="Arial" w:eastAsiaTheme="minorHAnsi" w:hAnsi="Arial" w:cs="Arial"/>
          <w:color w:val="auto"/>
          <w:lang w:eastAsia="en-US"/>
        </w:rPr>
        <w:t>муниципальные бюджетные учреждения</w:t>
      </w:r>
      <w:r w:rsidRPr="00D3174A">
        <w:rPr>
          <w:rFonts w:ascii="Arial" w:eastAsiaTheme="minorHAnsi" w:hAnsi="Arial" w:cs="Arial"/>
          <w:color w:val="auto"/>
          <w:lang w:eastAsia="en-US"/>
        </w:rPr>
        <w:t>, за исключением закупок, осуществляемых в соответствии с частями 2 и 6 статьи 15 Федерального закона;</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r>
        <w:rPr>
          <w:rFonts w:ascii="Arial" w:eastAsiaTheme="minorHAnsi" w:hAnsi="Arial" w:cs="Arial"/>
          <w:color w:val="auto"/>
          <w:lang w:eastAsia="en-US"/>
        </w:rPr>
        <w:t xml:space="preserve">в) </w:t>
      </w:r>
      <w:r w:rsidRPr="00227C1F">
        <w:rPr>
          <w:rFonts w:ascii="Arial" w:eastAsiaTheme="minorHAnsi" w:hAnsi="Arial" w:cs="Arial"/>
          <w:color w:val="auto"/>
          <w:lang w:eastAsia="en-US"/>
        </w:rPr>
        <w:t xml:space="preserve">муниципальные унитарные предприятия, </w:t>
      </w:r>
      <w:r>
        <w:rPr>
          <w:rFonts w:ascii="Arial" w:eastAsiaTheme="minorHAnsi" w:hAnsi="Arial" w:cs="Arial"/>
          <w:color w:val="auto"/>
          <w:lang w:eastAsia="en-US"/>
        </w:rPr>
        <w:t>за исключением закупок, осуществляемых в соответствии с пунктами 1 и 2 части 2(1) и частью 6 статьи 15 Федерального закона;</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r>
        <w:rPr>
          <w:rFonts w:ascii="Arial" w:eastAsiaTheme="minorHAnsi" w:hAnsi="Arial" w:cs="Arial"/>
          <w:color w:val="auto"/>
          <w:lang w:eastAsia="en-US"/>
        </w:rPr>
        <w:t xml:space="preserve">г) </w:t>
      </w:r>
      <w:r w:rsidRPr="00227C1F">
        <w:rPr>
          <w:rFonts w:ascii="Arial" w:eastAsiaTheme="minorHAnsi" w:hAnsi="Arial" w:cs="Arial"/>
          <w:color w:val="auto"/>
          <w:lang w:eastAsia="en-US"/>
        </w:rPr>
        <w:t>автономные учре</w:t>
      </w:r>
      <w:r>
        <w:rPr>
          <w:rFonts w:ascii="Arial" w:eastAsiaTheme="minorHAnsi" w:hAnsi="Arial" w:cs="Arial"/>
          <w:color w:val="auto"/>
          <w:lang w:eastAsia="en-US"/>
        </w:rPr>
        <w:t>ждения, созданные муниципальным образованием</w:t>
      </w:r>
      <w:r w:rsidRPr="00227C1F">
        <w:rPr>
          <w:rFonts w:ascii="Arial" w:eastAsiaTheme="minorHAnsi" w:hAnsi="Arial" w:cs="Arial"/>
          <w:color w:val="auto"/>
          <w:lang w:eastAsia="en-US"/>
        </w:rPr>
        <w:t xml:space="preserve">, </w:t>
      </w:r>
      <w:r>
        <w:rPr>
          <w:rFonts w:ascii="Arial" w:eastAsiaTheme="minorHAnsi" w:hAnsi="Arial" w:cs="Arial"/>
          <w:color w:val="auto"/>
          <w:lang w:eastAsia="en-US"/>
        </w:rPr>
        <w:t>в случае осуществления закупок в соответствии с частью 4 статьи 15 Федерального закона;</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r>
        <w:rPr>
          <w:rFonts w:ascii="Arial" w:eastAsiaTheme="minorHAnsi" w:hAnsi="Arial" w:cs="Arial"/>
          <w:color w:val="auto"/>
          <w:lang w:eastAsia="en-US"/>
        </w:rPr>
        <w:t xml:space="preserve">д) бюджетные, автономные учреждения, созданные муниципальным образованием, муниципальные унитарные предприятия, </w:t>
      </w:r>
      <w:r w:rsidRPr="00227C1F">
        <w:rPr>
          <w:rFonts w:ascii="Arial" w:eastAsiaTheme="minorHAnsi" w:hAnsi="Arial" w:cs="Arial"/>
          <w:color w:val="auto"/>
          <w:lang w:eastAsia="en-US"/>
        </w:rPr>
        <w:t>ины</w:t>
      </w:r>
      <w:r>
        <w:rPr>
          <w:rFonts w:ascii="Arial" w:eastAsiaTheme="minorHAnsi" w:hAnsi="Arial" w:cs="Arial"/>
          <w:color w:val="auto"/>
          <w:lang w:eastAsia="en-US"/>
        </w:rPr>
        <w:t xml:space="preserve">е юридические лица </w:t>
      </w:r>
      <w:r w:rsidRPr="001257F0">
        <w:rPr>
          <w:rFonts w:ascii="Arial" w:eastAsiaTheme="minorHAnsi" w:hAnsi="Arial" w:cs="Arial"/>
          <w:color w:val="auto"/>
          <w:lang w:eastAsia="en-US"/>
        </w:rPr>
        <w:t xml:space="preserve">в случае передачи такому учреждению, унитарному предприятию либо юридическому лицу в соответствии с Бюджетным </w:t>
      </w:r>
      <w:hyperlink r:id="rId13" w:history="1">
        <w:r w:rsidRPr="001257F0">
          <w:rPr>
            <w:rFonts w:ascii="Arial" w:eastAsiaTheme="minorHAnsi" w:hAnsi="Arial" w:cs="Arial"/>
            <w:color w:val="auto"/>
            <w:lang w:eastAsia="en-US"/>
          </w:rPr>
          <w:t>кодексом</w:t>
        </w:r>
      </w:hyperlink>
      <w:r w:rsidRPr="001257F0">
        <w:rPr>
          <w:rFonts w:ascii="Arial" w:eastAsiaTheme="minorHAnsi" w:hAnsi="Arial" w:cs="Arial"/>
          <w:color w:val="auto"/>
          <w:lang w:eastAsia="en-US"/>
        </w:rPr>
        <w:t xml:space="preserve"> Российской</w:t>
      </w:r>
      <w:r w:rsidRPr="00227C1F">
        <w:rPr>
          <w:rFonts w:ascii="Arial" w:eastAsiaTheme="minorHAnsi" w:hAnsi="Arial" w:cs="Arial"/>
          <w:color w:val="auto"/>
          <w:lang w:eastAsia="en-US"/>
        </w:rPr>
        <w:t xml:space="preserve"> Федерации полномо</w:t>
      </w:r>
      <w:r>
        <w:rPr>
          <w:rFonts w:ascii="Arial" w:eastAsiaTheme="minorHAnsi" w:hAnsi="Arial" w:cs="Arial"/>
          <w:color w:val="auto"/>
          <w:lang w:eastAsia="en-US"/>
        </w:rPr>
        <w:t>чий муниципального заказчика</w:t>
      </w:r>
      <w:bookmarkStart w:id="6" w:name="Par30"/>
      <w:bookmarkEnd w:id="6"/>
      <w:r>
        <w:rPr>
          <w:rFonts w:ascii="Arial" w:eastAsiaTheme="minorHAnsi" w:hAnsi="Arial" w:cs="Arial"/>
          <w:color w:val="auto"/>
          <w:lang w:eastAsia="en-US"/>
        </w:rPr>
        <w:t>.</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r w:rsidRPr="007A4110">
        <w:rPr>
          <w:rFonts w:ascii="Arial" w:eastAsiaTheme="minorHAnsi" w:hAnsi="Arial" w:cs="Arial"/>
          <w:color w:val="auto"/>
          <w:lang w:eastAsia="en-US"/>
        </w:rPr>
        <w:t>5.</w:t>
      </w:r>
      <w:r>
        <w:rPr>
          <w:rFonts w:ascii="Arial" w:eastAsiaTheme="minorHAnsi" w:hAnsi="Arial" w:cs="Arial"/>
          <w:color w:val="auto"/>
          <w:lang w:eastAsia="en-US"/>
        </w:rPr>
        <w:t xml:space="preserve"> </w:t>
      </w:r>
      <w:proofErr w:type="gramStart"/>
      <w:r>
        <w:rPr>
          <w:rFonts w:ascii="Arial" w:eastAsiaTheme="minorHAnsi" w:hAnsi="Arial" w:cs="Arial"/>
          <w:color w:val="auto"/>
          <w:lang w:eastAsia="en-US"/>
        </w:rPr>
        <w:t>Положения настоящего Порядка</w:t>
      </w:r>
      <w:r w:rsidRPr="00227C1F">
        <w:rPr>
          <w:rFonts w:ascii="Arial" w:eastAsiaTheme="minorHAnsi" w:hAnsi="Arial" w:cs="Arial"/>
          <w:color w:val="auto"/>
          <w:lang w:eastAsia="en-US"/>
        </w:rPr>
        <w:t>, установленные в отношении субъектов контроля, распростран</w:t>
      </w:r>
      <w:r>
        <w:rPr>
          <w:rFonts w:ascii="Arial" w:eastAsiaTheme="minorHAnsi" w:hAnsi="Arial" w:cs="Arial"/>
          <w:color w:val="auto"/>
          <w:lang w:eastAsia="en-US"/>
        </w:rPr>
        <w:t xml:space="preserve">яются на </w:t>
      </w:r>
      <w:r w:rsidRPr="00227C1F">
        <w:rPr>
          <w:rFonts w:ascii="Arial" w:eastAsiaTheme="minorHAnsi" w:hAnsi="Arial" w:cs="Arial"/>
          <w:color w:val="auto"/>
          <w:lang w:eastAsia="en-US"/>
        </w:rPr>
        <w:t xml:space="preserve">муниципальный орган, казенное учреждение, на которые возложены полномочия, </w:t>
      </w:r>
      <w:r w:rsidRPr="00F17B46">
        <w:rPr>
          <w:rFonts w:ascii="Arial" w:eastAsiaTheme="minorHAnsi" w:hAnsi="Arial" w:cs="Arial"/>
          <w:color w:val="auto"/>
          <w:lang w:eastAsia="en-US"/>
        </w:rPr>
        <w:t xml:space="preserve">предусмотренные </w:t>
      </w:r>
      <w:hyperlink r:id="rId14" w:history="1">
        <w:r w:rsidRPr="00F17B46">
          <w:rPr>
            <w:rFonts w:ascii="Arial" w:eastAsiaTheme="minorHAnsi" w:hAnsi="Arial" w:cs="Arial"/>
            <w:color w:val="auto"/>
            <w:lang w:eastAsia="en-US"/>
          </w:rPr>
          <w:t>статьей 26</w:t>
        </w:r>
      </w:hyperlink>
      <w:r w:rsidRPr="00F17B46">
        <w:rPr>
          <w:rFonts w:ascii="Arial" w:eastAsiaTheme="minorHAnsi" w:hAnsi="Arial" w:cs="Arial"/>
          <w:color w:val="auto"/>
          <w:lang w:eastAsia="en-US"/>
        </w:rPr>
        <w:t xml:space="preserve"> </w:t>
      </w:r>
      <w:r w:rsidRPr="00227C1F">
        <w:rPr>
          <w:rFonts w:ascii="Arial" w:eastAsiaTheme="minorHAnsi" w:hAnsi="Arial" w:cs="Arial"/>
          <w:color w:val="auto"/>
          <w:lang w:eastAsia="en-US"/>
        </w:rPr>
        <w:t xml:space="preserve">Федерального закона (далее соответственно - уполномоченные органы, уполномоченные учреждения),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w:t>
      </w:r>
      <w:hyperlink r:id="rId15" w:history="1">
        <w:r w:rsidRPr="00F17B46">
          <w:rPr>
            <w:rFonts w:ascii="Arial" w:eastAsiaTheme="minorHAnsi" w:hAnsi="Arial" w:cs="Arial"/>
            <w:color w:val="auto"/>
            <w:lang w:eastAsia="en-US"/>
          </w:rPr>
          <w:t>законом</w:t>
        </w:r>
      </w:hyperlink>
      <w:r w:rsidRPr="00227C1F">
        <w:rPr>
          <w:rFonts w:ascii="Arial" w:eastAsiaTheme="minorHAnsi" w:hAnsi="Arial" w:cs="Arial"/>
          <w:color w:val="auto"/>
          <w:lang w:eastAsia="en-US"/>
        </w:rPr>
        <w:t xml:space="preserve"> объектов </w:t>
      </w:r>
      <w:r w:rsidRPr="00227C1F">
        <w:rPr>
          <w:rFonts w:ascii="Arial" w:eastAsiaTheme="minorHAnsi" w:hAnsi="Arial" w:cs="Arial"/>
          <w:color w:val="auto"/>
          <w:lang w:eastAsia="en-US"/>
        </w:rPr>
        <w:lastRenderedPageBreak/>
        <w:t xml:space="preserve">контроля, направлении их в соответствии с Федеральным </w:t>
      </w:r>
      <w:hyperlink r:id="rId16" w:history="1">
        <w:r w:rsidRPr="00B85826">
          <w:rPr>
            <w:rFonts w:ascii="Arial" w:eastAsiaTheme="minorHAnsi" w:hAnsi="Arial" w:cs="Arial"/>
            <w:color w:val="auto"/>
            <w:lang w:eastAsia="en-US"/>
          </w:rPr>
          <w:t>законом</w:t>
        </w:r>
      </w:hyperlink>
      <w:r w:rsidRPr="00B85826">
        <w:rPr>
          <w:rFonts w:ascii="Arial" w:eastAsiaTheme="minorHAnsi" w:hAnsi="Arial" w:cs="Arial"/>
          <w:color w:val="auto"/>
          <w:lang w:eastAsia="en-US"/>
        </w:rPr>
        <w:t xml:space="preserve"> </w:t>
      </w:r>
      <w:r w:rsidRPr="00227C1F">
        <w:rPr>
          <w:rFonts w:ascii="Arial" w:eastAsiaTheme="minorHAnsi" w:hAnsi="Arial" w:cs="Arial"/>
          <w:color w:val="auto"/>
          <w:lang w:eastAsia="en-US"/>
        </w:rPr>
        <w:t>участникам</w:t>
      </w:r>
      <w:proofErr w:type="gramEnd"/>
      <w:r w:rsidRPr="00227C1F">
        <w:rPr>
          <w:rFonts w:ascii="Arial" w:eastAsiaTheme="minorHAnsi" w:hAnsi="Arial" w:cs="Arial"/>
          <w:color w:val="auto"/>
          <w:lang w:eastAsia="en-US"/>
        </w:rPr>
        <w:t xml:space="preserve"> закупок.</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r w:rsidRPr="007A4110">
        <w:rPr>
          <w:rFonts w:ascii="Arial" w:eastAsiaTheme="minorHAnsi" w:hAnsi="Arial" w:cs="Arial"/>
          <w:color w:val="auto"/>
          <w:lang w:eastAsia="en-US"/>
        </w:rPr>
        <w:t>6.</w:t>
      </w:r>
      <w:r>
        <w:rPr>
          <w:rFonts w:ascii="Arial" w:eastAsiaTheme="minorHAnsi" w:hAnsi="Arial" w:cs="Arial"/>
          <w:color w:val="auto"/>
          <w:lang w:eastAsia="en-US"/>
        </w:rPr>
        <w:t xml:space="preserve"> В соответствии с настоящим Порядком</w:t>
      </w:r>
      <w:r w:rsidRPr="00227C1F">
        <w:rPr>
          <w:rFonts w:ascii="Arial" w:eastAsiaTheme="minorHAnsi" w:hAnsi="Arial" w:cs="Arial"/>
          <w:color w:val="auto"/>
          <w:lang w:eastAsia="en-US"/>
        </w:rPr>
        <w:t xml:space="preserve"> контроль осуществляется путем </w:t>
      </w:r>
      <w:r>
        <w:rPr>
          <w:rFonts w:ascii="Arial" w:eastAsiaTheme="minorHAnsi" w:hAnsi="Arial" w:cs="Arial"/>
          <w:color w:val="auto"/>
          <w:lang w:eastAsia="en-US"/>
        </w:rPr>
        <w:t xml:space="preserve">проведения Органом контроля </w:t>
      </w:r>
      <w:r w:rsidRPr="00227C1F">
        <w:rPr>
          <w:rFonts w:ascii="Arial" w:eastAsiaTheme="minorHAnsi" w:hAnsi="Arial" w:cs="Arial"/>
          <w:color w:val="auto"/>
          <w:lang w:eastAsia="en-US"/>
        </w:rPr>
        <w:t>проверки:</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bookmarkStart w:id="7" w:name="Par35"/>
      <w:bookmarkEnd w:id="7"/>
      <w:r w:rsidRPr="007A4110">
        <w:rPr>
          <w:rFonts w:ascii="Arial" w:eastAsiaTheme="minorHAnsi" w:hAnsi="Arial" w:cs="Arial"/>
          <w:color w:val="auto"/>
          <w:lang w:eastAsia="en-US"/>
        </w:rPr>
        <w:t>а)</w:t>
      </w:r>
      <w:r w:rsidRPr="00227C1F">
        <w:rPr>
          <w:rFonts w:ascii="Arial" w:eastAsiaTheme="minorHAnsi" w:hAnsi="Arial" w:cs="Arial"/>
          <w:color w:val="auto"/>
          <w:lang w:eastAsia="en-US"/>
        </w:rPr>
        <w:t xml:space="preserve"> объема финансового обеспечения,</w:t>
      </w:r>
      <w:r>
        <w:rPr>
          <w:rFonts w:ascii="Arial" w:eastAsiaTheme="minorHAnsi" w:hAnsi="Arial" w:cs="Arial"/>
          <w:color w:val="auto"/>
          <w:lang w:eastAsia="en-US"/>
        </w:rPr>
        <w:t xml:space="preserve"> включенного в план-график</w:t>
      </w:r>
      <w:bookmarkStart w:id="8" w:name="Par36"/>
      <w:bookmarkEnd w:id="8"/>
      <w:r>
        <w:rPr>
          <w:rFonts w:ascii="Arial" w:eastAsiaTheme="minorHAnsi" w:hAnsi="Arial" w:cs="Arial"/>
          <w:color w:val="auto"/>
          <w:lang w:eastAsia="en-US"/>
        </w:rPr>
        <w:t>;</w:t>
      </w:r>
    </w:p>
    <w:p w:rsidR="00483202" w:rsidRPr="00B14A03" w:rsidRDefault="00483202" w:rsidP="00483202">
      <w:pPr>
        <w:autoSpaceDE w:val="0"/>
        <w:autoSpaceDN w:val="0"/>
        <w:adjustRightInd w:val="0"/>
        <w:ind w:firstLine="709"/>
        <w:contextualSpacing/>
        <w:rPr>
          <w:rFonts w:ascii="Arial" w:eastAsiaTheme="minorHAnsi" w:hAnsi="Arial" w:cs="Arial"/>
          <w:color w:val="auto"/>
          <w:lang w:eastAsia="en-US"/>
        </w:rPr>
      </w:pPr>
      <w:r w:rsidRPr="00B14A03">
        <w:rPr>
          <w:rFonts w:ascii="Arial" w:eastAsiaTheme="minorHAnsi" w:hAnsi="Arial" w:cs="Arial"/>
          <w:color w:val="auto"/>
          <w:lang w:eastAsia="en-US"/>
        </w:rPr>
        <w:t xml:space="preserve">б) объема финансового обеспечения для осуществления закупки, информация о котором содержится в объектах контроля, предусмотренных </w:t>
      </w:r>
      <w:r>
        <w:rPr>
          <w:rFonts w:ascii="Arial" w:eastAsiaTheme="minorHAnsi" w:hAnsi="Arial" w:cs="Arial"/>
          <w:color w:val="auto"/>
          <w:lang w:eastAsia="en-US"/>
        </w:rPr>
        <w:t>подпунктами «б» - «г</w:t>
      </w:r>
      <w:r w:rsidRPr="00B14A03">
        <w:rPr>
          <w:rFonts w:ascii="Arial" w:eastAsiaTheme="minorHAnsi" w:hAnsi="Arial" w:cs="Arial"/>
          <w:color w:val="auto"/>
          <w:lang w:eastAsia="en-US"/>
        </w:rPr>
        <w:t>» пункта 3 настоящего Порядка;</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9" w:name="Par37"/>
      <w:bookmarkEnd w:id="9"/>
      <w:r w:rsidRPr="00B14A03">
        <w:rPr>
          <w:rFonts w:ascii="Arial" w:eastAsiaTheme="minorHAnsi" w:hAnsi="Arial" w:cs="Arial"/>
          <w:color w:val="auto"/>
          <w:lang w:eastAsia="en-US"/>
        </w:rPr>
        <w:t>в) информации об идентификационном коде закупки.</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r w:rsidRPr="007A4110">
        <w:rPr>
          <w:rFonts w:ascii="Arial" w:eastAsiaTheme="minorHAnsi" w:hAnsi="Arial" w:cs="Arial"/>
          <w:color w:val="auto"/>
          <w:lang w:eastAsia="en-US"/>
        </w:rPr>
        <w:t>7.</w:t>
      </w:r>
      <w:r w:rsidRPr="00227C1F">
        <w:rPr>
          <w:rFonts w:ascii="Arial" w:eastAsiaTheme="minorHAnsi" w:hAnsi="Arial" w:cs="Arial"/>
          <w:color w:val="auto"/>
          <w:lang w:eastAsia="en-US"/>
        </w:rPr>
        <w:t xml:space="preserve"> В случае внесения изменений в объекты конт</w:t>
      </w:r>
      <w:r>
        <w:rPr>
          <w:rFonts w:ascii="Arial" w:eastAsiaTheme="minorHAnsi" w:hAnsi="Arial" w:cs="Arial"/>
          <w:color w:val="auto"/>
          <w:lang w:eastAsia="en-US"/>
        </w:rPr>
        <w:t>роля контроль осуществляется в соответствии с настоящим Порядком</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r w:rsidRPr="00BB305E">
        <w:rPr>
          <w:rFonts w:ascii="Arial" w:eastAsiaTheme="minorHAnsi" w:hAnsi="Arial" w:cs="Arial"/>
          <w:color w:val="auto"/>
          <w:lang w:eastAsia="en-US"/>
        </w:rPr>
        <w:t>8.</w:t>
      </w:r>
      <w:r w:rsidRPr="00227C1F">
        <w:rPr>
          <w:rFonts w:ascii="Arial" w:eastAsiaTheme="minorHAnsi" w:hAnsi="Arial" w:cs="Arial"/>
          <w:color w:val="auto"/>
          <w:lang w:eastAsia="en-US"/>
        </w:rPr>
        <w:t xml:space="preserve"> Об</w:t>
      </w:r>
      <w:r>
        <w:rPr>
          <w:rFonts w:ascii="Arial" w:eastAsiaTheme="minorHAnsi" w:hAnsi="Arial" w:cs="Arial"/>
          <w:color w:val="auto"/>
          <w:lang w:eastAsia="en-US"/>
        </w:rPr>
        <w:t>ъекты контроля, предусмотренные</w:t>
      </w:r>
      <w:r w:rsidRPr="00227C1F">
        <w:rPr>
          <w:rFonts w:ascii="Arial" w:eastAsiaTheme="minorHAnsi" w:hAnsi="Arial" w:cs="Arial"/>
          <w:color w:val="auto"/>
          <w:lang w:eastAsia="en-US"/>
        </w:rPr>
        <w:t xml:space="preserve"> </w:t>
      </w:r>
      <w:r>
        <w:rPr>
          <w:rFonts w:ascii="Arial" w:eastAsiaTheme="minorHAnsi" w:hAnsi="Arial" w:cs="Arial"/>
          <w:color w:val="auto"/>
          <w:lang w:eastAsia="en-US"/>
        </w:rPr>
        <w:t>подпунктом «а» пункта 17, подпунктом «а» пункта 18 настоящего Порядка</w:t>
      </w:r>
      <w:r w:rsidRPr="00227C1F">
        <w:rPr>
          <w:rFonts w:ascii="Arial" w:eastAsiaTheme="minorHAnsi" w:hAnsi="Arial" w:cs="Arial"/>
          <w:color w:val="auto"/>
          <w:lang w:eastAsia="en-US"/>
        </w:rPr>
        <w:t>:</w:t>
      </w:r>
    </w:p>
    <w:p w:rsidR="00293B1A" w:rsidRPr="00A61824" w:rsidRDefault="00293B1A" w:rsidP="00483202">
      <w:pPr>
        <w:autoSpaceDE w:val="0"/>
        <w:autoSpaceDN w:val="0"/>
        <w:adjustRightInd w:val="0"/>
        <w:ind w:firstLine="709"/>
        <w:contextualSpacing/>
        <w:rPr>
          <w:rFonts w:ascii="Arial" w:eastAsia="Times New Roman" w:hAnsi="Arial" w:cs="Arial"/>
          <w:color w:val="auto"/>
        </w:rPr>
      </w:pPr>
      <w:bookmarkStart w:id="10" w:name="Par40"/>
      <w:bookmarkEnd w:id="10"/>
      <w:r>
        <w:rPr>
          <w:rFonts w:ascii="Arial" w:eastAsiaTheme="minorHAnsi" w:hAnsi="Arial" w:cs="Arial"/>
          <w:color w:val="auto"/>
          <w:lang w:eastAsia="en-US"/>
        </w:rPr>
        <w:t xml:space="preserve">а) </w:t>
      </w:r>
      <w:r w:rsidRPr="00A61824">
        <w:rPr>
          <w:rFonts w:ascii="Arial" w:eastAsia="Times New Roman" w:hAnsi="Arial" w:cs="Arial"/>
          <w:color w:val="auto"/>
        </w:rPr>
        <w:t>направляются субъектами контроля в Финансовое управление на бумажном носителе в 3 экземплярах и на съемном машинном носителе информации (при наличии технической возможности) или в электронной форме с использованием информационных систем, применяемых субъектами контроля и Органом контроля (при наличии таких систем).</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proofErr w:type="gramStart"/>
      <w:r w:rsidRPr="00A61824">
        <w:rPr>
          <w:rFonts w:ascii="Arial" w:eastAsiaTheme="minorHAnsi" w:hAnsi="Arial" w:cs="Arial"/>
          <w:color w:val="auto"/>
          <w:lang w:eastAsia="en-US"/>
        </w:rPr>
        <w:t>При направлении на бумажном и съемном</w:t>
      </w:r>
      <w:r w:rsidRPr="00227C1F">
        <w:rPr>
          <w:rFonts w:ascii="Arial" w:eastAsiaTheme="minorHAnsi" w:hAnsi="Arial" w:cs="Arial"/>
          <w:color w:val="auto"/>
          <w:lang w:eastAsia="en-US"/>
        </w:rPr>
        <w:t xml:space="preserve"> машинном носителях информации субъект контроля обеспечивает идентичность информации и документов, представленных на указанных носителях.</w:t>
      </w:r>
      <w:proofErr w:type="gramEnd"/>
      <w:r w:rsidRPr="00227C1F">
        <w:rPr>
          <w:rFonts w:ascii="Arial" w:eastAsiaTheme="minorHAnsi" w:hAnsi="Arial" w:cs="Arial"/>
          <w:color w:val="auto"/>
          <w:lang w:eastAsia="en-US"/>
        </w:rPr>
        <w:t xml:space="preserve"> При этом объекты контроля, направляемые на бумажном носителе, подписываются лицом, имеющим право действовать от имени субъекта контроля;</w:t>
      </w:r>
    </w:p>
    <w:p w:rsidR="00293B1A" w:rsidRDefault="00483202" w:rsidP="00483202">
      <w:pPr>
        <w:autoSpaceDE w:val="0"/>
        <w:autoSpaceDN w:val="0"/>
        <w:adjustRightInd w:val="0"/>
        <w:ind w:firstLine="709"/>
        <w:contextualSpacing/>
        <w:rPr>
          <w:rFonts w:ascii="Arial" w:eastAsiaTheme="minorHAnsi" w:hAnsi="Arial" w:cs="Arial"/>
          <w:color w:val="auto"/>
          <w:lang w:eastAsia="en-US"/>
        </w:rPr>
      </w:pPr>
      <w:r>
        <w:rPr>
          <w:rFonts w:ascii="Arial" w:eastAsiaTheme="minorHAnsi" w:hAnsi="Arial" w:cs="Arial"/>
          <w:color w:val="auto"/>
          <w:lang w:eastAsia="en-US"/>
        </w:rPr>
        <w:t xml:space="preserve">б) </w:t>
      </w:r>
      <w:r w:rsidR="00293B1A" w:rsidRPr="00A61824">
        <w:rPr>
          <w:rFonts w:ascii="Arial" w:eastAsia="Times New Roman" w:hAnsi="Arial" w:cs="Arial"/>
          <w:color w:val="auto"/>
        </w:rPr>
        <w:t xml:space="preserve">Финансовое управление обеспечивает регистрацию поступившего в соответствии с подпунктом «а» настоящего пункта объекта контроля в порядке, установленном инструкцией по делопроизводству, утвержденной постановлением администрации Балаганского района. В случае направления объекта контроля на бумажном носителе, Финансовое управление </w:t>
      </w:r>
      <w:r w:rsidR="00293B1A" w:rsidRPr="00A61824">
        <w:rPr>
          <w:rFonts w:ascii="Arial" w:eastAsiaTheme="minorHAnsi" w:hAnsi="Arial" w:cs="Arial"/>
          <w:color w:val="auto"/>
          <w:lang w:eastAsia="en-US"/>
        </w:rPr>
        <w:t>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r w:rsidRPr="00227C1F">
        <w:rPr>
          <w:rFonts w:ascii="Arial" w:eastAsiaTheme="minorHAnsi" w:hAnsi="Arial" w:cs="Arial"/>
          <w:color w:val="auto"/>
          <w:lang w:eastAsia="en-US"/>
        </w:rPr>
        <w:t xml:space="preserve">в) исправление ошибки в объекте контроля, поступившем в соответствии с </w:t>
      </w:r>
      <w:r>
        <w:rPr>
          <w:rFonts w:ascii="Arial" w:eastAsiaTheme="minorHAnsi" w:hAnsi="Arial" w:cs="Arial"/>
          <w:color w:val="auto"/>
          <w:lang w:eastAsia="en-US"/>
        </w:rPr>
        <w:t xml:space="preserve">подпунктом </w:t>
      </w:r>
      <w:hyperlink w:anchor="Par40" w:history="1">
        <w:r>
          <w:rPr>
            <w:rFonts w:ascii="Arial" w:eastAsiaTheme="minorHAnsi" w:hAnsi="Arial" w:cs="Arial"/>
            <w:color w:val="auto"/>
            <w:lang w:eastAsia="en-US"/>
          </w:rPr>
          <w:t>«а»</w:t>
        </w:r>
      </w:hyperlink>
      <w:r w:rsidRPr="00227C1F">
        <w:rPr>
          <w:rFonts w:ascii="Arial" w:eastAsiaTheme="minorHAnsi" w:hAnsi="Arial" w:cs="Arial"/>
          <w:color w:val="auto"/>
          <w:lang w:eastAsia="en-US"/>
        </w:rP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w:t>
      </w:r>
      <w:r>
        <w:rPr>
          <w:rFonts w:ascii="Arial" w:eastAsiaTheme="minorHAnsi" w:hAnsi="Arial" w:cs="Arial"/>
          <w:color w:val="auto"/>
          <w:lang w:eastAsia="en-US"/>
        </w:rPr>
        <w:t>олжно быть сопровождено словом «</w:t>
      </w:r>
      <w:r w:rsidRPr="00227C1F">
        <w:rPr>
          <w:rFonts w:ascii="Arial" w:eastAsiaTheme="minorHAnsi" w:hAnsi="Arial" w:cs="Arial"/>
          <w:color w:val="auto"/>
          <w:lang w:eastAsia="en-US"/>
        </w:rPr>
        <w:t>испр</w:t>
      </w:r>
      <w:r>
        <w:rPr>
          <w:rFonts w:ascii="Arial" w:eastAsiaTheme="minorHAnsi" w:hAnsi="Arial" w:cs="Arial"/>
          <w:color w:val="auto"/>
          <w:lang w:eastAsia="en-US"/>
        </w:rPr>
        <w:t>авлено»</w:t>
      </w:r>
      <w:r w:rsidRPr="00227C1F">
        <w:rPr>
          <w:rFonts w:ascii="Arial" w:eastAsiaTheme="minorHAnsi" w:hAnsi="Arial" w:cs="Arial"/>
          <w:color w:val="auto"/>
          <w:lang w:eastAsia="en-US"/>
        </w:rPr>
        <w:t xml:space="preserve"> и подписано должностным лицом, имеющим право действовать от имени субъекта контроля, с проставлением даты исправления.</w:t>
      </w:r>
    </w:p>
    <w:p w:rsidR="00483202" w:rsidRPr="00227C1F" w:rsidRDefault="00483202" w:rsidP="00483202">
      <w:pPr>
        <w:autoSpaceDE w:val="0"/>
        <w:autoSpaceDN w:val="0"/>
        <w:adjustRightInd w:val="0"/>
        <w:contextualSpacing/>
        <w:rPr>
          <w:rFonts w:ascii="Arial" w:eastAsiaTheme="minorHAnsi" w:hAnsi="Arial" w:cs="Arial"/>
          <w:color w:val="auto"/>
          <w:lang w:eastAsia="en-US"/>
        </w:rPr>
      </w:pPr>
    </w:p>
    <w:p w:rsidR="00483202" w:rsidRPr="00227C1F" w:rsidRDefault="00483202" w:rsidP="00483202">
      <w:pPr>
        <w:autoSpaceDE w:val="0"/>
        <w:autoSpaceDN w:val="0"/>
        <w:adjustRightInd w:val="0"/>
        <w:ind w:firstLine="0"/>
        <w:contextualSpacing/>
        <w:jc w:val="center"/>
        <w:rPr>
          <w:rFonts w:ascii="Arial" w:eastAsiaTheme="minorHAnsi" w:hAnsi="Arial" w:cs="Arial"/>
          <w:color w:val="auto"/>
          <w:lang w:eastAsia="en-US"/>
        </w:rPr>
      </w:pPr>
      <w:r>
        <w:rPr>
          <w:rFonts w:ascii="Arial" w:eastAsiaTheme="minorHAnsi" w:hAnsi="Arial" w:cs="Arial"/>
          <w:color w:val="auto"/>
          <w:lang w:eastAsia="en-US"/>
        </w:rPr>
        <w:t>2.</w:t>
      </w:r>
      <w:r w:rsidRPr="00227C1F">
        <w:rPr>
          <w:rFonts w:ascii="Arial" w:eastAsiaTheme="minorHAnsi" w:hAnsi="Arial" w:cs="Arial"/>
          <w:color w:val="auto"/>
          <w:lang w:eastAsia="en-US"/>
        </w:rPr>
        <w:t>Осуществление контроля при планировании закупок</w:t>
      </w:r>
    </w:p>
    <w:p w:rsidR="00483202" w:rsidRPr="00227C1F" w:rsidRDefault="00483202" w:rsidP="00483202">
      <w:pPr>
        <w:autoSpaceDE w:val="0"/>
        <w:autoSpaceDN w:val="0"/>
        <w:adjustRightInd w:val="0"/>
        <w:contextualSpacing/>
        <w:rPr>
          <w:rFonts w:ascii="Arial" w:eastAsiaTheme="minorHAnsi" w:hAnsi="Arial" w:cs="Arial"/>
          <w:color w:val="auto"/>
          <w:lang w:eastAsia="en-US"/>
        </w:rPr>
      </w:pP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11" w:name="Par46"/>
      <w:bookmarkEnd w:id="11"/>
      <w:r w:rsidRPr="001D1566">
        <w:rPr>
          <w:rFonts w:ascii="Arial" w:eastAsiaTheme="minorHAnsi" w:hAnsi="Arial" w:cs="Arial"/>
          <w:color w:val="auto"/>
          <w:lang w:eastAsia="en-US"/>
        </w:rPr>
        <w:t>9.</w:t>
      </w:r>
      <w:r w:rsidRPr="00227C1F">
        <w:rPr>
          <w:rFonts w:ascii="Arial" w:eastAsiaTheme="minorHAnsi" w:hAnsi="Arial" w:cs="Arial"/>
          <w:color w:val="auto"/>
          <w:lang w:eastAsia="en-US"/>
        </w:rPr>
        <w:t xml:space="preserve"> Проверка, предусмотренная </w:t>
      </w:r>
      <w:hyperlink w:anchor="Par35" w:history="1">
        <w:r>
          <w:rPr>
            <w:rFonts w:ascii="Arial" w:eastAsiaTheme="minorHAnsi" w:hAnsi="Arial" w:cs="Arial"/>
            <w:color w:val="auto"/>
            <w:lang w:eastAsia="en-US"/>
          </w:rPr>
          <w:t>подпунктом «а»</w:t>
        </w:r>
        <w:r w:rsidRPr="00B50E56">
          <w:rPr>
            <w:rFonts w:ascii="Arial" w:eastAsiaTheme="minorHAnsi" w:hAnsi="Arial" w:cs="Arial"/>
            <w:color w:val="auto"/>
            <w:lang w:eastAsia="en-US"/>
          </w:rPr>
          <w:t xml:space="preserve"> пункта </w:t>
        </w:r>
      </w:hyperlink>
      <w:r>
        <w:rPr>
          <w:rFonts w:ascii="Arial" w:eastAsiaTheme="minorHAnsi" w:hAnsi="Arial" w:cs="Arial"/>
          <w:color w:val="auto"/>
          <w:lang w:eastAsia="en-US"/>
        </w:rPr>
        <w:t>6 настоящего Порядка</w:t>
      </w:r>
      <w:r w:rsidRPr="00227C1F">
        <w:rPr>
          <w:rFonts w:ascii="Arial" w:eastAsiaTheme="minorHAnsi" w:hAnsi="Arial" w:cs="Arial"/>
          <w:color w:val="auto"/>
          <w:lang w:eastAsia="en-US"/>
        </w:rPr>
        <w:t xml:space="preserve">, проводится </w:t>
      </w:r>
      <w:r>
        <w:rPr>
          <w:rFonts w:ascii="Arial" w:eastAsiaTheme="minorHAnsi" w:hAnsi="Arial" w:cs="Arial"/>
          <w:color w:val="auto"/>
          <w:lang w:eastAsia="en-US"/>
        </w:rPr>
        <w:t xml:space="preserve">Органом контроля </w:t>
      </w:r>
      <w:r w:rsidRPr="00227C1F">
        <w:rPr>
          <w:rFonts w:ascii="Arial" w:eastAsiaTheme="minorHAnsi" w:hAnsi="Arial" w:cs="Arial"/>
          <w:color w:val="auto"/>
          <w:lang w:eastAsia="en-US"/>
        </w:rPr>
        <w:t xml:space="preserve">на предмет </w:t>
      </w:r>
      <w:proofErr w:type="spellStart"/>
      <w:r w:rsidRPr="00227C1F">
        <w:rPr>
          <w:rFonts w:ascii="Arial" w:eastAsiaTheme="minorHAnsi" w:hAnsi="Arial" w:cs="Arial"/>
          <w:color w:val="auto"/>
          <w:lang w:eastAsia="en-US"/>
        </w:rPr>
        <w:t>непревышения</w:t>
      </w:r>
      <w:proofErr w:type="spellEnd"/>
      <w:r w:rsidRPr="00227C1F">
        <w:rPr>
          <w:rFonts w:ascii="Arial" w:eastAsiaTheme="minorHAnsi" w:hAnsi="Arial" w:cs="Arial"/>
          <w:color w:val="auto"/>
          <w:lang w:eastAsia="en-US"/>
        </w:rPr>
        <w:t xml:space="preserve"> объема финансового обеспечения, включенного в план-</w:t>
      </w:r>
      <w:r>
        <w:rPr>
          <w:rFonts w:ascii="Arial" w:eastAsiaTheme="minorHAnsi" w:hAnsi="Arial" w:cs="Arial"/>
          <w:color w:val="auto"/>
          <w:lang w:eastAsia="en-US"/>
        </w:rPr>
        <w:t>график</w:t>
      </w:r>
      <w:r w:rsidRPr="00227C1F">
        <w:rPr>
          <w:rFonts w:ascii="Arial" w:eastAsiaTheme="minorHAnsi" w:hAnsi="Arial" w:cs="Arial"/>
          <w:color w:val="auto"/>
          <w:lang w:eastAsia="en-US"/>
        </w:rPr>
        <w:t xml:space="preserve">, </w:t>
      </w:r>
      <w:proofErr w:type="gramStart"/>
      <w:r w:rsidRPr="00227C1F">
        <w:rPr>
          <w:rFonts w:ascii="Arial" w:eastAsiaTheme="minorHAnsi" w:hAnsi="Arial" w:cs="Arial"/>
          <w:color w:val="auto"/>
          <w:lang w:eastAsia="en-US"/>
        </w:rPr>
        <w:t>над</w:t>
      </w:r>
      <w:proofErr w:type="gramEnd"/>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proofErr w:type="gramStart"/>
      <w:r w:rsidRPr="00227C1F">
        <w:rPr>
          <w:rFonts w:ascii="Arial" w:eastAsiaTheme="minorHAnsi" w:hAnsi="Arial" w:cs="Arial"/>
          <w:color w:val="auto"/>
          <w:lang w:eastAsia="en-US"/>
        </w:rPr>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17" w:history="1">
        <w:r>
          <w:rPr>
            <w:rFonts w:ascii="Arial" w:eastAsiaTheme="minorHAnsi" w:hAnsi="Arial" w:cs="Arial"/>
            <w:color w:val="auto"/>
            <w:lang w:eastAsia="en-US"/>
          </w:rPr>
          <w:t>подпунктах</w:t>
        </w:r>
      </w:hyperlink>
      <w:r>
        <w:rPr>
          <w:rFonts w:ascii="Arial" w:eastAsiaTheme="minorHAnsi" w:hAnsi="Arial" w:cs="Arial"/>
          <w:color w:val="auto"/>
          <w:lang w:eastAsia="en-US"/>
        </w:rPr>
        <w:t xml:space="preserve"> «а» и «д» пункта 4 </w:t>
      </w:r>
      <w:r w:rsidRPr="00A61824">
        <w:rPr>
          <w:rFonts w:ascii="Arial" w:eastAsiaTheme="minorHAnsi" w:hAnsi="Arial" w:cs="Arial"/>
          <w:color w:val="auto"/>
          <w:lang w:eastAsia="en-US"/>
        </w:rPr>
        <w:t>Порядка</w:t>
      </w:r>
      <w:r w:rsidR="00293B1A" w:rsidRPr="00A61824">
        <w:rPr>
          <w:rFonts w:ascii="Arial" w:eastAsia="Times New Roman" w:hAnsi="Arial" w:cs="Arial"/>
          <w:color w:val="auto"/>
        </w:rPr>
        <w:t xml:space="preserve"> по каждому коду бюджетной классификации</w:t>
      </w:r>
      <w:r w:rsidRPr="00A61824">
        <w:rPr>
          <w:rFonts w:ascii="Arial" w:eastAsiaTheme="minorHAnsi" w:hAnsi="Arial" w:cs="Arial"/>
          <w:color w:val="auto"/>
          <w:lang w:eastAsia="en-US"/>
        </w:rPr>
        <w:t>);</w:t>
      </w:r>
      <w:proofErr w:type="gramEnd"/>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r w:rsidRPr="00227C1F">
        <w:rPr>
          <w:rFonts w:ascii="Arial" w:eastAsiaTheme="minorHAnsi" w:hAnsi="Arial" w:cs="Arial"/>
          <w:color w:val="auto"/>
          <w:lang w:eastAsia="en-US"/>
        </w:rPr>
        <w:lastRenderedPageBreak/>
        <w:t xml:space="preserve">б) объемами средств, указанных в сведениях, предусмотренных </w:t>
      </w:r>
      <w:r>
        <w:rPr>
          <w:rFonts w:ascii="Arial" w:eastAsiaTheme="minorHAnsi" w:hAnsi="Arial" w:cs="Arial"/>
          <w:color w:val="auto"/>
          <w:lang w:eastAsia="en-US"/>
        </w:rPr>
        <w:t>подпунктом «б» пункта 11 настоящего Порядка</w:t>
      </w:r>
      <w:r w:rsidRPr="00227C1F">
        <w:rPr>
          <w:rFonts w:ascii="Arial" w:eastAsiaTheme="minorHAnsi" w:hAnsi="Arial" w:cs="Arial"/>
          <w:color w:val="auto"/>
          <w:lang w:eastAsia="en-US"/>
        </w:rPr>
        <w:t xml:space="preserve"> (в случ</w:t>
      </w:r>
      <w:r>
        <w:rPr>
          <w:rFonts w:ascii="Arial" w:eastAsiaTheme="minorHAnsi" w:hAnsi="Arial" w:cs="Arial"/>
          <w:color w:val="auto"/>
          <w:lang w:eastAsia="en-US"/>
        </w:rPr>
        <w:t>ае наличия в плане-графике,</w:t>
      </w:r>
      <w:r w:rsidRPr="00227C1F">
        <w:rPr>
          <w:rFonts w:ascii="Arial" w:eastAsiaTheme="minorHAnsi" w:hAnsi="Arial" w:cs="Arial"/>
          <w:color w:val="auto"/>
          <w:lang w:eastAsia="en-US"/>
        </w:rPr>
        <w:t xml:space="preserve"> оплата которых планируется по истечении планового периода);</w:t>
      </w:r>
    </w:p>
    <w:p w:rsidR="00483202" w:rsidRPr="00A61824" w:rsidRDefault="00483202" w:rsidP="00483202">
      <w:pPr>
        <w:autoSpaceDE w:val="0"/>
        <w:autoSpaceDN w:val="0"/>
        <w:adjustRightInd w:val="0"/>
        <w:ind w:firstLine="709"/>
        <w:contextualSpacing/>
        <w:rPr>
          <w:rFonts w:ascii="Arial" w:eastAsiaTheme="minorHAnsi" w:hAnsi="Arial" w:cs="Arial"/>
          <w:color w:val="auto"/>
          <w:lang w:eastAsia="en-US"/>
        </w:rPr>
      </w:pPr>
      <w:r w:rsidRPr="00A61824">
        <w:rPr>
          <w:rFonts w:ascii="Arial" w:eastAsiaTheme="minorHAnsi" w:hAnsi="Arial" w:cs="Arial"/>
          <w:color w:val="auto"/>
          <w:lang w:eastAsia="en-US"/>
        </w:rPr>
        <w:t xml:space="preserve">в) </w:t>
      </w:r>
      <w:r w:rsidR="004D19FB" w:rsidRPr="00A61824">
        <w:rPr>
          <w:rFonts w:ascii="Arial" w:eastAsiaTheme="minorHAnsi" w:hAnsi="Arial" w:cs="Arial"/>
          <w:color w:val="auto"/>
          <w:lang w:eastAsia="en-US"/>
        </w:rPr>
        <w:t>показателями выплат, указанными в подпункте «в» пункта 11 (если субъекты контроля являются лицами, указанными в подпунктах «б» и «г» пункта 4 Порядка) настоящего Порядка, по каждому коду вида расходов. При этом в отношении закупок, осуществляемых в целях реализации национальных и федеральных проектов, а также комплексного плана модернизации и расширения магистральной инфраструктуры, такая проверка проводится по каждому коду бюджетной классификации.</w:t>
      </w:r>
    </w:p>
    <w:p w:rsidR="004D19FB" w:rsidRPr="00A61824" w:rsidRDefault="004D19FB" w:rsidP="004D19FB">
      <w:pPr>
        <w:autoSpaceDE w:val="0"/>
        <w:autoSpaceDN w:val="0"/>
        <w:adjustRightInd w:val="0"/>
        <w:ind w:firstLine="709"/>
        <w:contextualSpacing/>
        <w:rPr>
          <w:rFonts w:ascii="Arial" w:eastAsiaTheme="minorHAnsi" w:hAnsi="Arial" w:cs="Arial"/>
          <w:color w:val="auto"/>
          <w:lang w:eastAsia="en-US"/>
        </w:rPr>
      </w:pPr>
      <w:r w:rsidRPr="00A61824">
        <w:rPr>
          <w:rFonts w:ascii="Arial" w:eastAsiaTheme="minorHAnsi" w:hAnsi="Arial" w:cs="Arial"/>
          <w:color w:val="auto"/>
          <w:lang w:eastAsia="en-US"/>
        </w:rPr>
        <w:t xml:space="preserve">9.1. </w:t>
      </w:r>
      <w:proofErr w:type="gramStart"/>
      <w:r w:rsidRPr="00A61824">
        <w:rPr>
          <w:rFonts w:ascii="Arial" w:eastAsiaTheme="minorHAnsi" w:hAnsi="Arial" w:cs="Arial"/>
          <w:color w:val="auto"/>
          <w:lang w:eastAsia="en-US"/>
        </w:rPr>
        <w:t>В отношении закупок, предусмотренных подпунктом «а» пункта 18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30.09.2019г. №1279 «Об установлении порядка формирования, утверждения планов-графиков закупок</w:t>
      </w:r>
      <w:proofErr w:type="gramEnd"/>
      <w:r w:rsidRPr="00A61824">
        <w:rPr>
          <w:rFonts w:ascii="Arial" w:eastAsiaTheme="minorHAnsi" w:hAnsi="Arial" w:cs="Arial"/>
          <w:color w:val="auto"/>
          <w:lang w:eastAsia="en-US"/>
        </w:rPr>
        <w:t xml:space="preserve">,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и о признании </w:t>
      </w:r>
      <w:proofErr w:type="gramStart"/>
      <w:r w:rsidRPr="00A61824">
        <w:rPr>
          <w:rFonts w:ascii="Arial" w:eastAsiaTheme="minorHAnsi" w:hAnsi="Arial" w:cs="Arial"/>
          <w:color w:val="auto"/>
          <w:lang w:eastAsia="en-US"/>
        </w:rPr>
        <w:t>утратившими</w:t>
      </w:r>
      <w:proofErr w:type="gramEnd"/>
      <w:r w:rsidRPr="00A61824">
        <w:rPr>
          <w:rFonts w:ascii="Arial" w:eastAsiaTheme="minorHAnsi" w:hAnsi="Arial" w:cs="Arial"/>
          <w:color w:val="auto"/>
          <w:lang w:eastAsia="en-US"/>
        </w:rPr>
        <w:t xml:space="preserve"> силу отдельных решений Правительства Российской Федерации» (далее – Положение), проверка,</w:t>
      </w:r>
    </w:p>
    <w:p w:rsidR="004D19FB" w:rsidRDefault="004D19FB" w:rsidP="004D19FB">
      <w:pPr>
        <w:autoSpaceDE w:val="0"/>
        <w:autoSpaceDN w:val="0"/>
        <w:adjustRightInd w:val="0"/>
        <w:ind w:firstLine="709"/>
        <w:contextualSpacing/>
        <w:rPr>
          <w:rFonts w:ascii="Arial" w:eastAsiaTheme="minorHAnsi" w:hAnsi="Arial" w:cs="Arial"/>
          <w:color w:val="auto"/>
          <w:lang w:eastAsia="en-US"/>
        </w:rPr>
      </w:pPr>
      <w:proofErr w:type="gramStart"/>
      <w:r w:rsidRPr="00A61824">
        <w:rPr>
          <w:rFonts w:ascii="Arial" w:eastAsiaTheme="minorHAnsi" w:hAnsi="Arial" w:cs="Arial"/>
          <w:color w:val="auto"/>
          <w:lang w:eastAsia="en-US"/>
        </w:rPr>
        <w:t xml:space="preserve">предусмотренная пунктом 9 настоящего Порядка, проводится по каждому коду объекта капитального строительства или объекта недвижимого имущества, сформированному в государственной (если субъекты контроля являются лицами, указанными в подпунктах «а», «б», «в», «г», «д» пункта 4 настоящего Порядка, если в целях </w:t>
      </w:r>
      <w:proofErr w:type="spellStart"/>
      <w:r w:rsidRPr="00A61824">
        <w:rPr>
          <w:rFonts w:ascii="Arial" w:eastAsiaTheme="minorHAnsi" w:hAnsi="Arial" w:cs="Arial"/>
          <w:color w:val="auto"/>
          <w:lang w:eastAsia="en-US"/>
        </w:rPr>
        <w:t>софинансирования</w:t>
      </w:r>
      <w:proofErr w:type="spellEnd"/>
      <w:r w:rsidRPr="00A61824">
        <w:rPr>
          <w:rFonts w:ascii="Arial" w:eastAsiaTheme="minorHAnsi" w:hAnsi="Arial" w:cs="Arial"/>
          <w:color w:val="auto"/>
          <w:lang w:eastAsia="en-US"/>
        </w:rP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w:t>
      </w:r>
      <w:proofErr w:type="gramEnd"/>
      <w:r w:rsidRPr="00A61824">
        <w:rPr>
          <w:rFonts w:ascii="Arial" w:eastAsiaTheme="minorHAnsi" w:hAnsi="Arial" w:cs="Arial"/>
          <w:color w:val="auto"/>
          <w:lang w:eastAsia="en-US"/>
        </w:rPr>
        <w:t xml:space="preserve"> </w:t>
      </w:r>
      <w:proofErr w:type="gramStart"/>
      <w:r w:rsidRPr="00A61824">
        <w:rPr>
          <w:rFonts w:ascii="Arial" w:eastAsiaTheme="minorHAnsi" w:hAnsi="Arial" w:cs="Arial"/>
          <w:color w:val="auto"/>
          <w:lang w:eastAsia="en-US"/>
        </w:rPr>
        <w:t>Федерации).</w:t>
      </w:r>
      <w:proofErr w:type="gramEnd"/>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r w:rsidRPr="001D1566">
        <w:rPr>
          <w:rFonts w:ascii="Arial" w:eastAsiaTheme="minorHAnsi" w:hAnsi="Arial" w:cs="Arial"/>
          <w:color w:val="auto"/>
          <w:lang w:eastAsia="en-US"/>
        </w:rPr>
        <w:t>10.</w:t>
      </w:r>
      <w:r>
        <w:rPr>
          <w:rFonts w:ascii="Arial" w:eastAsiaTheme="minorHAnsi" w:hAnsi="Arial" w:cs="Arial"/>
          <w:color w:val="auto"/>
          <w:lang w:eastAsia="en-US"/>
        </w:rPr>
        <w:t xml:space="preserve"> Проверка, предусмотренная пунктом 9 настоящего Порядка, не проводится в отношении:</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r>
        <w:rPr>
          <w:rFonts w:ascii="Arial" w:eastAsiaTheme="minorHAnsi" w:hAnsi="Arial" w:cs="Arial"/>
          <w:color w:val="auto"/>
          <w:lang w:eastAsia="en-US"/>
        </w:rPr>
        <w:t>а) планов-графиков</w:t>
      </w:r>
      <w:r w:rsidRPr="00E66B5C">
        <w:rPr>
          <w:rFonts w:ascii="Arial" w:eastAsiaTheme="minorHAnsi" w:hAnsi="Arial" w:cs="Arial"/>
          <w:color w:val="FF0000"/>
          <w:lang w:eastAsia="en-US"/>
        </w:rPr>
        <w:t xml:space="preserve"> </w:t>
      </w:r>
      <w:r>
        <w:rPr>
          <w:rFonts w:ascii="Arial" w:eastAsiaTheme="minorHAnsi" w:hAnsi="Arial" w:cs="Arial"/>
          <w:color w:val="auto"/>
          <w:lang w:eastAsia="en-US"/>
        </w:rPr>
        <w:t>заказчиков, указанных в подпункте «в» пункта 4 Порядка;</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r>
        <w:rPr>
          <w:rFonts w:ascii="Arial" w:eastAsiaTheme="minorHAnsi" w:hAnsi="Arial" w:cs="Arial"/>
          <w:color w:val="auto"/>
          <w:lang w:eastAsia="en-US"/>
        </w:rPr>
        <w:t xml:space="preserve">б) закупок, предусматривающих заключение </w:t>
      </w:r>
      <w:proofErr w:type="spellStart"/>
      <w:r>
        <w:rPr>
          <w:rFonts w:ascii="Arial" w:eastAsiaTheme="minorHAnsi" w:hAnsi="Arial" w:cs="Arial"/>
          <w:color w:val="auto"/>
          <w:lang w:eastAsia="en-US"/>
        </w:rPr>
        <w:t>энергосервисного</w:t>
      </w:r>
      <w:proofErr w:type="spellEnd"/>
      <w:r>
        <w:rPr>
          <w:rFonts w:ascii="Arial" w:eastAsiaTheme="minorHAnsi" w:hAnsi="Arial" w:cs="Arial"/>
          <w:color w:val="auto"/>
          <w:lang w:eastAsia="en-US"/>
        </w:rPr>
        <w:t xml:space="preserve"> контракта в соответствии со статьей 108 Федерального закона;</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r>
        <w:rPr>
          <w:rFonts w:ascii="Arial" w:eastAsiaTheme="minorHAnsi" w:hAnsi="Arial" w:cs="Arial"/>
          <w:color w:val="auto"/>
          <w:lang w:eastAsia="en-US"/>
        </w:rPr>
        <w:t>в) закупок на оказание услуг по предоставлению кредита (применяется с 01.01.2021г.);</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r w:rsidRPr="00613FA8">
        <w:rPr>
          <w:rFonts w:ascii="Arial" w:eastAsiaTheme="minorHAnsi" w:hAnsi="Arial" w:cs="Arial"/>
          <w:color w:val="auto"/>
          <w:lang w:eastAsia="en-US"/>
        </w:rPr>
        <w:t>г) закупок, осуществляемых избирательной комиссией муниципального образования Балаганский район;</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12" w:name="Par60"/>
      <w:bookmarkEnd w:id="12"/>
      <w:r>
        <w:rPr>
          <w:rFonts w:ascii="Arial" w:eastAsiaTheme="minorHAnsi" w:hAnsi="Arial" w:cs="Arial"/>
          <w:color w:val="auto"/>
          <w:lang w:eastAsia="en-US"/>
        </w:rPr>
        <w:t>д</w:t>
      </w:r>
      <w:r w:rsidRPr="00227C1F">
        <w:rPr>
          <w:rFonts w:ascii="Arial" w:eastAsiaTheme="minorHAnsi" w:hAnsi="Arial" w:cs="Arial"/>
          <w:color w:val="auto"/>
          <w:lang w:eastAsia="en-US"/>
        </w:rPr>
        <w:t>)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r>
        <w:rPr>
          <w:rFonts w:ascii="Arial" w:eastAsiaTheme="minorHAnsi" w:hAnsi="Arial" w:cs="Arial"/>
          <w:color w:val="auto"/>
          <w:lang w:eastAsia="en-US"/>
        </w:rPr>
        <w:t xml:space="preserve"> (применяется с 01.01.2021г.)</w:t>
      </w:r>
      <w:r w:rsidRPr="00227C1F">
        <w:rPr>
          <w:rFonts w:ascii="Arial" w:eastAsiaTheme="minorHAnsi" w:hAnsi="Arial" w:cs="Arial"/>
          <w:color w:val="auto"/>
          <w:lang w:eastAsia="en-US"/>
        </w:rPr>
        <w:t>.</w:t>
      </w:r>
    </w:p>
    <w:p w:rsidR="00483202" w:rsidRPr="00A972CA" w:rsidRDefault="00483202" w:rsidP="00483202">
      <w:pPr>
        <w:autoSpaceDE w:val="0"/>
        <w:autoSpaceDN w:val="0"/>
        <w:adjustRightInd w:val="0"/>
        <w:ind w:firstLine="709"/>
        <w:contextualSpacing/>
        <w:rPr>
          <w:rFonts w:ascii="Arial" w:eastAsiaTheme="minorHAnsi" w:hAnsi="Arial" w:cs="Arial"/>
          <w:color w:val="auto"/>
          <w:highlight w:val="lightGray"/>
          <w:lang w:eastAsia="en-US"/>
        </w:rPr>
      </w:pPr>
      <w:bookmarkStart w:id="13" w:name="Par64"/>
      <w:bookmarkEnd w:id="13"/>
      <w:r w:rsidRPr="001D1566">
        <w:rPr>
          <w:rFonts w:ascii="Arial" w:eastAsiaTheme="minorHAnsi" w:hAnsi="Arial" w:cs="Arial"/>
          <w:color w:val="auto"/>
          <w:lang w:eastAsia="en-US"/>
        </w:rPr>
        <w:t>11</w:t>
      </w:r>
      <w:r w:rsidRPr="00227C1F">
        <w:rPr>
          <w:rFonts w:ascii="Arial" w:eastAsiaTheme="minorHAnsi" w:hAnsi="Arial" w:cs="Arial"/>
          <w:color w:val="auto"/>
          <w:lang w:eastAsia="en-US"/>
        </w:rPr>
        <w:t xml:space="preserve">. В целях проведения проверки, предусмотренной </w:t>
      </w:r>
      <w:hyperlink w:anchor="Par35" w:history="1">
        <w:r>
          <w:rPr>
            <w:rFonts w:ascii="Arial" w:eastAsiaTheme="minorHAnsi" w:hAnsi="Arial" w:cs="Arial"/>
            <w:color w:val="auto"/>
            <w:lang w:eastAsia="en-US"/>
          </w:rPr>
          <w:t>подпунктом</w:t>
        </w:r>
      </w:hyperlink>
      <w:r>
        <w:rPr>
          <w:rFonts w:ascii="Arial" w:eastAsiaTheme="minorHAnsi" w:hAnsi="Arial" w:cs="Arial"/>
          <w:color w:val="auto"/>
          <w:lang w:eastAsia="en-US"/>
        </w:rPr>
        <w:t xml:space="preserve"> «а» пункта 6 настоящего Порядка</w:t>
      </w:r>
      <w:r w:rsidRPr="00724658">
        <w:rPr>
          <w:rFonts w:ascii="Arial" w:eastAsiaTheme="minorHAnsi" w:hAnsi="Arial" w:cs="Arial"/>
          <w:color w:val="auto"/>
          <w:lang w:eastAsia="en-US"/>
        </w:rPr>
        <w:t xml:space="preserve">, в отношении контролируемой информации, </w:t>
      </w:r>
      <w:r w:rsidRPr="00227C1F">
        <w:rPr>
          <w:rFonts w:ascii="Arial" w:eastAsiaTheme="minorHAnsi" w:hAnsi="Arial" w:cs="Arial"/>
          <w:color w:val="auto"/>
          <w:lang w:eastAsia="en-US"/>
        </w:rPr>
        <w:t>содержащейся в плане-графике,</w:t>
      </w:r>
      <w:r>
        <w:rPr>
          <w:rFonts w:ascii="Arial" w:eastAsiaTheme="minorHAnsi" w:hAnsi="Arial" w:cs="Arial"/>
          <w:color w:val="auto"/>
          <w:lang w:eastAsia="en-US"/>
        </w:rPr>
        <w:t xml:space="preserve"> подлежащем размещению </w:t>
      </w:r>
      <w:r w:rsidRPr="002A0097">
        <w:rPr>
          <w:rFonts w:ascii="Arial" w:eastAsiaTheme="minorHAnsi" w:hAnsi="Arial" w:cs="Arial"/>
          <w:color w:val="auto"/>
          <w:lang w:eastAsia="en-US"/>
        </w:rPr>
        <w:t>в ЕИС:</w:t>
      </w:r>
    </w:p>
    <w:p w:rsidR="00483202" w:rsidRPr="00A61824" w:rsidRDefault="00100B99" w:rsidP="00483202">
      <w:pPr>
        <w:autoSpaceDE w:val="0"/>
        <w:autoSpaceDN w:val="0"/>
        <w:adjustRightInd w:val="0"/>
        <w:ind w:firstLine="709"/>
        <w:contextualSpacing/>
        <w:rPr>
          <w:rFonts w:ascii="Arial" w:eastAsiaTheme="minorHAnsi" w:hAnsi="Arial" w:cs="Arial"/>
          <w:color w:val="auto"/>
          <w:lang w:eastAsia="en-US"/>
        </w:rPr>
      </w:pPr>
      <w:bookmarkStart w:id="14" w:name="Par66"/>
      <w:bookmarkEnd w:id="14"/>
      <w:r w:rsidRPr="00A61824">
        <w:rPr>
          <w:rFonts w:ascii="Arial" w:eastAsiaTheme="minorHAnsi" w:hAnsi="Arial" w:cs="Arial"/>
          <w:color w:val="auto"/>
          <w:lang w:eastAsia="en-US"/>
        </w:rPr>
        <w:t>а)</w:t>
      </w:r>
      <w:r w:rsidRPr="00A61824">
        <w:rPr>
          <w:rFonts w:ascii="Arial" w:eastAsia="Times New Roman" w:hAnsi="Arial" w:cs="Arial"/>
          <w:color w:val="auto"/>
        </w:rPr>
        <w:t xml:space="preserve"> план-график, утвержденный в соответствии с пунктом 20 Положения</w:t>
      </w:r>
      <w:r w:rsidRPr="00A61824">
        <w:rPr>
          <w:rFonts w:ascii="Arial" w:eastAsiaTheme="minorHAnsi" w:hAnsi="Arial" w:cs="Arial"/>
          <w:color w:val="auto"/>
          <w:lang w:eastAsia="en-US"/>
        </w:rPr>
        <w:t xml:space="preserve"> субъектами контроля, указанными в пункте 4 настоящего Порядка (за исключением заказчиков, предусмотренных подпунктом «в» пункта 4 Порядка), после прохождения форматно-логической проверки, предусмотренной пунктом </w:t>
      </w:r>
      <w:r w:rsidRPr="00A61824">
        <w:rPr>
          <w:rFonts w:ascii="Arial" w:eastAsiaTheme="minorHAnsi" w:hAnsi="Arial" w:cs="Arial"/>
          <w:color w:val="auto"/>
          <w:lang w:eastAsia="en-US"/>
        </w:rPr>
        <w:lastRenderedPageBreak/>
        <w:t>21 Положения, направляется автоматически с использованием ЕИС в Орган контроля</w:t>
      </w:r>
      <w:r w:rsidR="00483202" w:rsidRPr="00A61824">
        <w:rPr>
          <w:rFonts w:ascii="Arial" w:eastAsiaTheme="minorHAnsi" w:hAnsi="Arial" w:cs="Arial"/>
          <w:color w:val="auto"/>
          <w:lang w:eastAsia="en-US"/>
        </w:rPr>
        <w:t>;</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15" w:name="Par67"/>
      <w:bookmarkEnd w:id="15"/>
      <w:proofErr w:type="gramStart"/>
      <w:r w:rsidRPr="00A61824">
        <w:rPr>
          <w:rFonts w:ascii="Arial" w:eastAsiaTheme="minorHAnsi" w:hAnsi="Arial" w:cs="Arial"/>
          <w:color w:val="auto"/>
          <w:lang w:eastAsia="en-US"/>
        </w:rPr>
        <w:t>б) в случае наличия в плане-графике закупок</w:t>
      </w:r>
      <w:r w:rsidRPr="00227C1F">
        <w:rPr>
          <w:rFonts w:ascii="Arial" w:eastAsiaTheme="minorHAnsi" w:hAnsi="Arial" w:cs="Arial"/>
          <w:color w:val="auto"/>
          <w:lang w:eastAsia="en-US"/>
        </w:rPr>
        <w:t xml:space="preserve">, оплата которых планируется по истечении планового периода, субъекты контроля прикладывают к утвержденному плану-графику, указанному в </w:t>
      </w:r>
      <w:r>
        <w:rPr>
          <w:rFonts w:ascii="Arial" w:eastAsiaTheme="minorHAnsi" w:hAnsi="Arial" w:cs="Arial"/>
          <w:color w:val="auto"/>
          <w:lang w:eastAsia="en-US"/>
        </w:rPr>
        <w:t xml:space="preserve">подпункте «а» </w:t>
      </w:r>
      <w:r w:rsidRPr="00227C1F">
        <w:rPr>
          <w:rFonts w:ascii="Arial" w:eastAsiaTheme="minorHAnsi" w:hAnsi="Arial" w:cs="Arial"/>
          <w:color w:val="auto"/>
          <w:lang w:eastAsia="en-US"/>
        </w:rPr>
        <w:t>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w:t>
      </w:r>
      <w:r>
        <w:rPr>
          <w:rFonts w:ascii="Arial" w:eastAsiaTheme="minorHAnsi" w:hAnsi="Arial" w:cs="Arial"/>
          <w:color w:val="auto"/>
          <w:lang w:eastAsia="en-US"/>
        </w:rPr>
        <w:t>ость заключения муниципального</w:t>
      </w:r>
      <w:r w:rsidRPr="00227C1F">
        <w:rPr>
          <w:rFonts w:ascii="Arial" w:eastAsiaTheme="minorHAnsi" w:hAnsi="Arial" w:cs="Arial"/>
          <w:color w:val="auto"/>
          <w:lang w:eastAsia="en-US"/>
        </w:rPr>
        <w:t xml:space="preserve"> контракта на срок, превышающий срок действия доведенных лимитов бюджетных обязательств, по форме согласно </w:t>
      </w:r>
      <w:r>
        <w:rPr>
          <w:rFonts w:ascii="Arial" w:eastAsiaTheme="minorHAnsi" w:hAnsi="Arial" w:cs="Arial"/>
          <w:color w:val="auto"/>
          <w:lang w:eastAsia="en-US"/>
        </w:rPr>
        <w:t>приложению</w:t>
      </w:r>
      <w:proofErr w:type="gramEnd"/>
      <w:r>
        <w:rPr>
          <w:rFonts w:ascii="Arial" w:eastAsiaTheme="minorHAnsi" w:hAnsi="Arial" w:cs="Arial"/>
          <w:color w:val="auto"/>
          <w:lang w:eastAsia="en-US"/>
        </w:rPr>
        <w:t xml:space="preserve"> </w:t>
      </w:r>
      <w:r w:rsidRPr="001257F0">
        <w:rPr>
          <w:rFonts w:ascii="Arial" w:eastAsiaTheme="minorHAnsi" w:hAnsi="Arial" w:cs="Arial"/>
          <w:color w:val="auto"/>
          <w:lang w:eastAsia="en-US"/>
        </w:rPr>
        <w:t>3.</w:t>
      </w:r>
      <w:r>
        <w:rPr>
          <w:rFonts w:ascii="Arial" w:eastAsiaTheme="minorHAnsi" w:hAnsi="Arial" w:cs="Arial"/>
          <w:color w:val="auto"/>
          <w:lang w:eastAsia="en-US"/>
        </w:rPr>
        <w:t xml:space="preserve"> </w:t>
      </w:r>
      <w:r w:rsidRPr="00227C1F">
        <w:rPr>
          <w:rFonts w:ascii="Arial" w:eastAsiaTheme="minorHAnsi" w:hAnsi="Arial" w:cs="Arial"/>
          <w:color w:val="auto"/>
          <w:lang w:eastAsia="en-US"/>
        </w:rPr>
        <w:t>Ука</w:t>
      </w:r>
      <w:r>
        <w:rPr>
          <w:rFonts w:ascii="Arial" w:eastAsiaTheme="minorHAnsi" w:hAnsi="Arial" w:cs="Arial"/>
          <w:color w:val="auto"/>
          <w:lang w:eastAsia="en-US"/>
        </w:rPr>
        <w:t>занные сведения направляются в О</w:t>
      </w:r>
      <w:r w:rsidRPr="00227C1F">
        <w:rPr>
          <w:rFonts w:ascii="Arial" w:eastAsiaTheme="minorHAnsi" w:hAnsi="Arial" w:cs="Arial"/>
          <w:color w:val="auto"/>
          <w:lang w:eastAsia="en-US"/>
        </w:rPr>
        <w:t xml:space="preserve">рган контроля одновременно с направлением плана-графика в соответствии с </w:t>
      </w:r>
      <w:r>
        <w:rPr>
          <w:rFonts w:ascii="Arial" w:eastAsiaTheme="minorHAnsi" w:hAnsi="Arial" w:cs="Arial"/>
          <w:color w:val="auto"/>
          <w:lang w:eastAsia="en-US"/>
        </w:rPr>
        <w:t xml:space="preserve">подпунктом «а» </w:t>
      </w:r>
      <w:r w:rsidRPr="00227C1F">
        <w:rPr>
          <w:rFonts w:ascii="Arial" w:eastAsiaTheme="minorHAnsi" w:hAnsi="Arial" w:cs="Arial"/>
          <w:color w:val="auto"/>
          <w:lang w:eastAsia="en-US"/>
        </w:rPr>
        <w:t>настоящего пункта;</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16" w:name="Par68"/>
      <w:bookmarkEnd w:id="16"/>
      <w:proofErr w:type="gramStart"/>
      <w:r w:rsidRPr="00227C1F">
        <w:rPr>
          <w:rFonts w:ascii="Arial" w:eastAsiaTheme="minorHAnsi" w:hAnsi="Arial" w:cs="Arial"/>
          <w:color w:val="auto"/>
          <w:lang w:eastAsia="en-US"/>
        </w:rPr>
        <w:t xml:space="preserve">в) субъекты контроля, являющиеся лицами, указанными в </w:t>
      </w:r>
      <w:r>
        <w:rPr>
          <w:rFonts w:ascii="Arial" w:eastAsiaTheme="minorHAnsi" w:hAnsi="Arial" w:cs="Arial"/>
          <w:color w:val="auto"/>
          <w:lang w:eastAsia="en-US"/>
        </w:rPr>
        <w:t xml:space="preserve">подпунктах «б», «г» пункта 4 </w:t>
      </w:r>
      <w:r w:rsidRPr="00227C1F">
        <w:rPr>
          <w:rFonts w:ascii="Arial" w:eastAsiaTheme="minorHAnsi" w:hAnsi="Arial" w:cs="Arial"/>
          <w:color w:val="auto"/>
          <w:lang w:eastAsia="en-US"/>
        </w:rPr>
        <w:t>П</w:t>
      </w:r>
      <w:r>
        <w:rPr>
          <w:rFonts w:ascii="Arial" w:eastAsiaTheme="minorHAnsi" w:hAnsi="Arial" w:cs="Arial"/>
          <w:color w:val="auto"/>
          <w:lang w:eastAsia="en-US"/>
        </w:rPr>
        <w:t>орядка</w:t>
      </w:r>
      <w:r w:rsidRPr="00227C1F">
        <w:rPr>
          <w:rFonts w:ascii="Arial" w:eastAsiaTheme="minorHAnsi" w:hAnsi="Arial" w:cs="Arial"/>
          <w:color w:val="auto"/>
          <w:lang w:eastAsia="en-US"/>
        </w:rPr>
        <w:t>, формируют и размещают на официальном сайте для размещения</w:t>
      </w:r>
      <w:r>
        <w:rPr>
          <w:rFonts w:ascii="Arial" w:eastAsiaTheme="minorHAnsi" w:hAnsi="Arial" w:cs="Arial"/>
          <w:color w:val="auto"/>
          <w:lang w:eastAsia="en-US"/>
        </w:rPr>
        <w:t xml:space="preserve"> информации о </w:t>
      </w:r>
      <w:r w:rsidRPr="00227C1F">
        <w:rPr>
          <w:rFonts w:ascii="Arial" w:eastAsiaTheme="minorHAnsi" w:hAnsi="Arial" w:cs="Arial"/>
          <w:color w:val="auto"/>
          <w:lang w:eastAsia="en-US"/>
        </w:rPr>
        <w:t>муниципальных учреждениях в информаци</w:t>
      </w:r>
      <w:r>
        <w:rPr>
          <w:rFonts w:ascii="Arial" w:eastAsiaTheme="minorHAnsi" w:hAnsi="Arial" w:cs="Arial"/>
          <w:color w:val="auto"/>
          <w:lang w:eastAsia="en-US"/>
        </w:rPr>
        <w:t xml:space="preserve">онно-телекоммуникационной </w:t>
      </w:r>
      <w:r w:rsidRPr="001257F0">
        <w:rPr>
          <w:rFonts w:ascii="Arial" w:eastAsiaTheme="minorHAnsi" w:hAnsi="Arial" w:cs="Arial"/>
          <w:color w:val="auto"/>
          <w:lang w:eastAsia="en-US"/>
        </w:rPr>
        <w:t>сети «Интернет»</w:t>
      </w:r>
      <w:r w:rsidRPr="00227C1F">
        <w:rPr>
          <w:rFonts w:ascii="Arial" w:eastAsiaTheme="minorHAnsi" w:hAnsi="Arial" w:cs="Arial"/>
          <w:color w:val="auto"/>
          <w:lang w:eastAsia="en-US"/>
        </w:rPr>
        <w:t xml:space="preserve">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r>
        <w:rPr>
          <w:rFonts w:ascii="Arial" w:eastAsiaTheme="minorHAnsi" w:hAnsi="Arial" w:cs="Arial"/>
          <w:color w:val="auto"/>
          <w:lang w:eastAsia="en-US"/>
        </w:rPr>
        <w:t xml:space="preserve">законом, </w:t>
      </w:r>
      <w:r w:rsidRPr="00227C1F">
        <w:rPr>
          <w:rFonts w:ascii="Arial" w:eastAsiaTheme="minorHAnsi" w:hAnsi="Arial" w:cs="Arial"/>
          <w:color w:val="auto"/>
          <w:lang w:eastAsia="en-US"/>
        </w:rPr>
        <w:t>включенные в планы финансово-хозяйствен</w:t>
      </w:r>
      <w:r>
        <w:rPr>
          <w:rFonts w:ascii="Arial" w:eastAsiaTheme="minorHAnsi" w:hAnsi="Arial" w:cs="Arial"/>
          <w:color w:val="auto"/>
          <w:lang w:eastAsia="en-US"/>
        </w:rPr>
        <w:t xml:space="preserve">ной деятельности </w:t>
      </w:r>
      <w:r w:rsidRPr="00227C1F">
        <w:rPr>
          <w:rFonts w:ascii="Arial" w:eastAsiaTheme="minorHAnsi" w:hAnsi="Arial" w:cs="Arial"/>
          <w:color w:val="auto"/>
          <w:lang w:eastAsia="en-US"/>
        </w:rPr>
        <w:t>муниципальных учреждений.</w:t>
      </w:r>
      <w:proofErr w:type="gramEnd"/>
      <w:r w:rsidRPr="00227C1F">
        <w:rPr>
          <w:rFonts w:ascii="Arial" w:eastAsiaTheme="minorHAnsi" w:hAnsi="Arial" w:cs="Arial"/>
          <w:color w:val="auto"/>
          <w:lang w:eastAsia="en-US"/>
        </w:rPr>
        <w:t xml:space="preserve"> Указа</w:t>
      </w:r>
      <w:r>
        <w:rPr>
          <w:rFonts w:ascii="Arial" w:eastAsiaTheme="minorHAnsi" w:hAnsi="Arial" w:cs="Arial"/>
          <w:color w:val="auto"/>
          <w:lang w:eastAsia="en-US"/>
        </w:rPr>
        <w:t>нные показатели направляются в О</w:t>
      </w:r>
      <w:r w:rsidRPr="00227C1F">
        <w:rPr>
          <w:rFonts w:ascii="Arial" w:eastAsiaTheme="minorHAnsi" w:hAnsi="Arial" w:cs="Arial"/>
          <w:color w:val="auto"/>
          <w:lang w:eastAsia="en-US"/>
        </w:rPr>
        <w:t xml:space="preserve">рган контроля одновременно с направлением плана-графика в соответствии с </w:t>
      </w:r>
      <w:r>
        <w:rPr>
          <w:rFonts w:ascii="Arial" w:eastAsiaTheme="minorHAnsi" w:hAnsi="Arial" w:cs="Arial"/>
          <w:color w:val="auto"/>
          <w:lang w:eastAsia="en-US"/>
        </w:rPr>
        <w:t xml:space="preserve">подпунктом «а» </w:t>
      </w:r>
      <w:r w:rsidRPr="00227C1F">
        <w:rPr>
          <w:rFonts w:ascii="Arial" w:eastAsiaTheme="minorHAnsi" w:hAnsi="Arial" w:cs="Arial"/>
          <w:color w:val="auto"/>
          <w:lang w:eastAsia="en-US"/>
        </w:rPr>
        <w:t>настоящего пункта;</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r>
        <w:rPr>
          <w:rFonts w:ascii="Arial" w:eastAsiaTheme="minorHAnsi" w:hAnsi="Arial" w:cs="Arial"/>
          <w:color w:val="auto"/>
          <w:lang w:eastAsia="en-US"/>
        </w:rPr>
        <w:t>г) О</w:t>
      </w:r>
      <w:r w:rsidRPr="00227C1F">
        <w:rPr>
          <w:rFonts w:ascii="Arial" w:eastAsiaTheme="minorHAnsi" w:hAnsi="Arial" w:cs="Arial"/>
          <w:color w:val="auto"/>
          <w:lang w:eastAsia="en-US"/>
        </w:rPr>
        <w:t xml:space="preserve">рган контроля не позднее одного рабочего дня со дня, следующего за днем поступления плана-графика в соответствии с </w:t>
      </w:r>
      <w:r>
        <w:rPr>
          <w:rFonts w:ascii="Arial" w:eastAsiaTheme="minorHAnsi" w:hAnsi="Arial" w:cs="Arial"/>
          <w:color w:val="auto"/>
          <w:lang w:eastAsia="en-US"/>
        </w:rPr>
        <w:t xml:space="preserve">подпунктом «а» </w:t>
      </w:r>
      <w:r w:rsidRPr="00227C1F">
        <w:rPr>
          <w:rFonts w:ascii="Arial" w:eastAsiaTheme="minorHAnsi" w:hAnsi="Arial" w:cs="Arial"/>
          <w:color w:val="auto"/>
          <w:lang w:eastAsia="en-US"/>
        </w:rPr>
        <w:t>настоящего пункта:</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r w:rsidRPr="00227C1F">
        <w:rPr>
          <w:rFonts w:ascii="Arial" w:eastAsiaTheme="minorHAnsi" w:hAnsi="Arial" w:cs="Arial"/>
          <w:color w:val="auto"/>
          <w:lang w:eastAsia="en-US"/>
        </w:rPr>
        <w:t xml:space="preserve">проводит в соответствии с </w:t>
      </w:r>
      <w:r>
        <w:rPr>
          <w:rFonts w:ascii="Arial" w:eastAsiaTheme="minorHAnsi" w:hAnsi="Arial" w:cs="Arial"/>
          <w:color w:val="auto"/>
          <w:lang w:eastAsia="en-US"/>
        </w:rPr>
        <w:t>пунктами 9 – 10 настоящего Порядка</w:t>
      </w:r>
      <w:r w:rsidRPr="00227C1F">
        <w:rPr>
          <w:rFonts w:ascii="Arial" w:eastAsiaTheme="minorHAnsi" w:hAnsi="Arial" w:cs="Arial"/>
          <w:color w:val="auto"/>
          <w:lang w:eastAsia="en-US"/>
        </w:rPr>
        <w:t xml:space="preserve"> предусмотренную </w:t>
      </w:r>
      <w:r>
        <w:rPr>
          <w:rFonts w:ascii="Arial" w:eastAsiaTheme="minorHAnsi" w:hAnsi="Arial" w:cs="Arial"/>
          <w:color w:val="auto"/>
          <w:lang w:eastAsia="en-US"/>
        </w:rPr>
        <w:t>подпунктом «а» пункта 6 настоящего Порядка</w:t>
      </w:r>
      <w:r w:rsidRPr="00227C1F">
        <w:rPr>
          <w:rFonts w:ascii="Arial" w:eastAsiaTheme="minorHAnsi" w:hAnsi="Arial" w:cs="Arial"/>
          <w:color w:val="auto"/>
          <w:lang w:eastAsia="en-US"/>
        </w:rPr>
        <w:t xml:space="preserve"> проверку, по результатам которой формирует с использованием </w:t>
      </w:r>
      <w:r>
        <w:rPr>
          <w:rFonts w:ascii="Arial" w:eastAsiaTheme="minorHAnsi" w:hAnsi="Arial" w:cs="Arial"/>
          <w:color w:val="auto"/>
          <w:lang w:eastAsia="en-US"/>
        </w:rPr>
        <w:t xml:space="preserve">ЕИС </w:t>
      </w:r>
      <w:r w:rsidRPr="00227C1F">
        <w:rPr>
          <w:rFonts w:ascii="Arial" w:eastAsiaTheme="minorHAnsi" w:hAnsi="Arial" w:cs="Arial"/>
          <w:color w:val="auto"/>
          <w:lang w:eastAsia="en-US"/>
        </w:rPr>
        <w:t>уведомление о соответствии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 xml:space="preserve"> по форме согласно </w:t>
      </w:r>
      <w:r>
        <w:rPr>
          <w:rFonts w:ascii="Arial" w:eastAsiaTheme="minorHAnsi" w:hAnsi="Arial" w:cs="Arial"/>
          <w:color w:val="auto"/>
          <w:lang w:eastAsia="en-US"/>
        </w:rPr>
        <w:t xml:space="preserve">приложению </w:t>
      </w:r>
      <w:r w:rsidRPr="001257F0">
        <w:rPr>
          <w:rFonts w:ascii="Arial" w:eastAsiaTheme="minorHAnsi" w:hAnsi="Arial" w:cs="Arial"/>
          <w:color w:val="auto"/>
          <w:lang w:eastAsia="en-US"/>
        </w:rPr>
        <w:t>4</w:t>
      </w:r>
      <w:r>
        <w:rPr>
          <w:rFonts w:ascii="Arial" w:eastAsiaTheme="minorHAnsi" w:hAnsi="Arial" w:cs="Arial"/>
          <w:color w:val="auto"/>
          <w:lang w:eastAsia="en-US"/>
        </w:rPr>
        <w:t xml:space="preserve"> </w:t>
      </w:r>
      <w:r w:rsidRPr="00227C1F">
        <w:rPr>
          <w:rFonts w:ascii="Arial" w:eastAsiaTheme="minorHAnsi" w:hAnsi="Arial" w:cs="Arial"/>
          <w:color w:val="auto"/>
          <w:lang w:eastAsia="en-US"/>
        </w:rPr>
        <w:t>и направляет его субъекту контроля, за исключением случая выявления несоответствия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 При соответствии контролируем</w:t>
      </w:r>
      <w:r>
        <w:rPr>
          <w:rFonts w:ascii="Arial" w:eastAsiaTheme="minorHAnsi" w:hAnsi="Arial" w:cs="Arial"/>
          <w:color w:val="auto"/>
          <w:lang w:eastAsia="en-US"/>
        </w:rPr>
        <w:t>ой информации настоящему Порядку</w:t>
      </w:r>
      <w:r w:rsidRPr="00227C1F">
        <w:rPr>
          <w:rFonts w:ascii="Arial" w:eastAsiaTheme="minorHAnsi" w:hAnsi="Arial" w:cs="Arial"/>
          <w:color w:val="auto"/>
          <w:lang w:eastAsia="en-US"/>
        </w:rPr>
        <w:t xml:space="preserve"> план-график автоматически размещается в </w:t>
      </w:r>
      <w:r>
        <w:rPr>
          <w:rFonts w:ascii="Arial" w:eastAsiaTheme="minorHAnsi" w:hAnsi="Arial" w:cs="Arial"/>
          <w:color w:val="auto"/>
          <w:lang w:eastAsia="en-US"/>
        </w:rPr>
        <w:t xml:space="preserve">ЕИС </w:t>
      </w:r>
      <w:r w:rsidRPr="00227C1F">
        <w:rPr>
          <w:rFonts w:ascii="Arial" w:eastAsiaTheme="minorHAnsi" w:hAnsi="Arial" w:cs="Arial"/>
          <w:color w:val="auto"/>
          <w:lang w:eastAsia="en-US"/>
        </w:rPr>
        <w:t>не позднее одного часа с момента формирования уведомления о соответствии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w:t>
      </w:r>
    </w:p>
    <w:p w:rsidR="00483202" w:rsidRDefault="00483202" w:rsidP="00483202">
      <w:pPr>
        <w:autoSpaceDE w:val="0"/>
        <w:autoSpaceDN w:val="0"/>
        <w:adjustRightInd w:val="0"/>
        <w:ind w:firstLine="709"/>
        <w:contextualSpacing/>
        <w:rPr>
          <w:rFonts w:ascii="Arial" w:eastAsiaTheme="minorHAnsi" w:hAnsi="Arial" w:cs="Arial"/>
          <w:color w:val="auto"/>
          <w:lang w:eastAsia="en-US"/>
        </w:rPr>
      </w:pPr>
      <w:r w:rsidRPr="00227C1F">
        <w:rPr>
          <w:rFonts w:ascii="Arial" w:eastAsiaTheme="minorHAnsi" w:hAnsi="Arial" w:cs="Arial"/>
          <w:color w:val="auto"/>
          <w:lang w:eastAsia="en-US"/>
        </w:rPr>
        <w:t>в случае выявления несоответствия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 xml:space="preserve"> направляет субъекту контроля протокол о несоответствии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 xml:space="preserve"> по форме, предусмотренной </w:t>
      </w:r>
      <w:r>
        <w:rPr>
          <w:rFonts w:ascii="Arial" w:eastAsiaTheme="minorHAnsi" w:hAnsi="Arial" w:cs="Arial"/>
          <w:color w:val="auto"/>
          <w:lang w:eastAsia="en-US"/>
        </w:rPr>
        <w:t xml:space="preserve">приложением </w:t>
      </w:r>
      <w:r w:rsidRPr="001257F0">
        <w:rPr>
          <w:rFonts w:ascii="Arial" w:eastAsiaTheme="minorHAnsi" w:hAnsi="Arial" w:cs="Arial"/>
          <w:color w:val="auto"/>
          <w:lang w:eastAsia="en-US"/>
        </w:rPr>
        <w:t>5</w:t>
      </w:r>
      <w:r>
        <w:rPr>
          <w:rFonts w:ascii="Arial" w:eastAsiaTheme="minorHAnsi" w:hAnsi="Arial" w:cs="Arial"/>
          <w:color w:val="auto"/>
          <w:lang w:eastAsia="en-US"/>
        </w:rPr>
        <w:t xml:space="preserve"> к настоящему Порядку</w:t>
      </w:r>
      <w:r w:rsidRPr="00227C1F">
        <w:rPr>
          <w:rFonts w:ascii="Arial" w:eastAsiaTheme="minorHAnsi" w:hAnsi="Arial" w:cs="Arial"/>
          <w:color w:val="auto"/>
          <w:lang w:eastAsia="en-US"/>
        </w:rPr>
        <w:t>, пла</w:t>
      </w:r>
      <w:r>
        <w:rPr>
          <w:rFonts w:ascii="Arial" w:eastAsiaTheme="minorHAnsi" w:hAnsi="Arial" w:cs="Arial"/>
          <w:color w:val="auto"/>
          <w:lang w:eastAsia="en-US"/>
        </w:rPr>
        <w:t>н-график в ЕИС не размещается</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r w:rsidRPr="00C745F7">
        <w:rPr>
          <w:rFonts w:ascii="Arial" w:eastAsiaTheme="minorHAnsi" w:hAnsi="Arial" w:cs="Arial"/>
          <w:color w:val="auto"/>
          <w:lang w:eastAsia="en-US"/>
        </w:rPr>
        <w:t>12.</w:t>
      </w:r>
      <w:r w:rsidRPr="00227C1F">
        <w:rPr>
          <w:rFonts w:ascii="Arial" w:eastAsiaTheme="minorHAnsi" w:hAnsi="Arial" w:cs="Arial"/>
          <w:color w:val="auto"/>
          <w:lang w:eastAsia="en-US"/>
        </w:rPr>
        <w:t xml:space="preserve"> В случае отсутствия уведомления о соответствии контро</w:t>
      </w:r>
      <w:r>
        <w:rPr>
          <w:rFonts w:ascii="Arial" w:eastAsiaTheme="minorHAnsi" w:hAnsi="Arial" w:cs="Arial"/>
          <w:color w:val="auto"/>
          <w:lang w:eastAsia="en-US"/>
        </w:rPr>
        <w:t>лируемой информации настоящему Порядку</w:t>
      </w:r>
      <w:r w:rsidRPr="00227C1F">
        <w:rPr>
          <w:rFonts w:ascii="Arial" w:eastAsiaTheme="minorHAnsi" w:hAnsi="Arial" w:cs="Arial"/>
          <w:color w:val="auto"/>
          <w:lang w:eastAsia="en-US"/>
        </w:rPr>
        <w:t xml:space="preserve"> извещение об осуществлении закупки</w:t>
      </w:r>
      <w:r>
        <w:rPr>
          <w:rFonts w:ascii="Arial" w:eastAsiaTheme="minorHAnsi" w:hAnsi="Arial" w:cs="Arial"/>
          <w:color w:val="auto"/>
          <w:lang w:eastAsia="en-US"/>
        </w:rPr>
        <w:t xml:space="preserve"> в ЕИС</w:t>
      </w:r>
      <w:r w:rsidRPr="00227C1F">
        <w:rPr>
          <w:rFonts w:ascii="Arial" w:eastAsiaTheme="minorHAnsi" w:hAnsi="Arial" w:cs="Arial"/>
          <w:color w:val="auto"/>
          <w:lang w:eastAsia="en-US"/>
        </w:rPr>
        <w:t xml:space="preserve"> не размещается, приглашение принять участие в закрытом способе определения поставщика (подрядчика, исполнителя), проект контракта участнику закупки не направляются. Субъект контроля устраняет выявленные несоответствия и повторно направ</w:t>
      </w:r>
      <w:r>
        <w:rPr>
          <w:rFonts w:ascii="Arial" w:eastAsiaTheme="minorHAnsi" w:hAnsi="Arial" w:cs="Arial"/>
          <w:color w:val="auto"/>
          <w:lang w:eastAsia="en-US"/>
        </w:rPr>
        <w:t xml:space="preserve">ляет в соответствии с настоящим Порядком план-график </w:t>
      </w:r>
      <w:r w:rsidRPr="00227C1F">
        <w:rPr>
          <w:rFonts w:ascii="Arial" w:eastAsiaTheme="minorHAnsi" w:hAnsi="Arial" w:cs="Arial"/>
          <w:color w:val="auto"/>
          <w:lang w:eastAsia="en-US"/>
        </w:rPr>
        <w:t xml:space="preserve">для проведения проверки, предусмотренной </w:t>
      </w:r>
      <w:r>
        <w:rPr>
          <w:rFonts w:ascii="Arial" w:eastAsiaTheme="minorHAnsi" w:hAnsi="Arial" w:cs="Arial"/>
          <w:color w:val="auto"/>
          <w:lang w:eastAsia="en-US"/>
        </w:rPr>
        <w:t>подпунктом «а» пункта 6 настоящего Порядка</w:t>
      </w:r>
      <w:r w:rsidRPr="00227C1F">
        <w:rPr>
          <w:rFonts w:ascii="Arial" w:eastAsiaTheme="minorHAnsi" w:hAnsi="Arial" w:cs="Arial"/>
          <w:color w:val="auto"/>
          <w:lang w:eastAsia="en-US"/>
        </w:rPr>
        <w:t>.</w:t>
      </w:r>
    </w:p>
    <w:p w:rsidR="00483202" w:rsidRDefault="00483202" w:rsidP="00F55DC0">
      <w:pPr>
        <w:autoSpaceDE w:val="0"/>
        <w:autoSpaceDN w:val="0"/>
        <w:adjustRightInd w:val="0"/>
        <w:ind w:firstLine="0"/>
        <w:contextualSpacing/>
        <w:jc w:val="center"/>
        <w:rPr>
          <w:rFonts w:ascii="Arial" w:eastAsiaTheme="minorHAnsi" w:hAnsi="Arial" w:cs="Arial"/>
          <w:color w:val="auto"/>
          <w:lang w:eastAsia="en-US"/>
        </w:rPr>
      </w:pPr>
    </w:p>
    <w:p w:rsidR="00A61824" w:rsidRDefault="00A61824" w:rsidP="00F55DC0">
      <w:pPr>
        <w:autoSpaceDE w:val="0"/>
        <w:autoSpaceDN w:val="0"/>
        <w:adjustRightInd w:val="0"/>
        <w:ind w:firstLine="0"/>
        <w:contextualSpacing/>
        <w:jc w:val="center"/>
        <w:rPr>
          <w:rFonts w:ascii="Arial" w:eastAsiaTheme="minorHAnsi" w:hAnsi="Arial" w:cs="Arial"/>
          <w:color w:val="auto"/>
          <w:lang w:eastAsia="en-US"/>
        </w:rPr>
      </w:pPr>
    </w:p>
    <w:p w:rsidR="00A61824" w:rsidRDefault="00A61824" w:rsidP="00F55DC0">
      <w:pPr>
        <w:autoSpaceDE w:val="0"/>
        <w:autoSpaceDN w:val="0"/>
        <w:adjustRightInd w:val="0"/>
        <w:ind w:firstLine="0"/>
        <w:contextualSpacing/>
        <w:jc w:val="center"/>
        <w:rPr>
          <w:rFonts w:ascii="Arial" w:eastAsiaTheme="minorHAnsi" w:hAnsi="Arial" w:cs="Arial"/>
          <w:color w:val="auto"/>
          <w:lang w:eastAsia="en-US"/>
        </w:rPr>
      </w:pPr>
    </w:p>
    <w:p w:rsidR="00A61824" w:rsidRDefault="00A61824" w:rsidP="00F55DC0">
      <w:pPr>
        <w:autoSpaceDE w:val="0"/>
        <w:autoSpaceDN w:val="0"/>
        <w:adjustRightInd w:val="0"/>
        <w:ind w:firstLine="0"/>
        <w:contextualSpacing/>
        <w:jc w:val="center"/>
        <w:rPr>
          <w:rFonts w:ascii="Arial" w:eastAsiaTheme="minorHAnsi" w:hAnsi="Arial" w:cs="Arial"/>
          <w:color w:val="auto"/>
          <w:lang w:eastAsia="en-US"/>
        </w:rPr>
      </w:pPr>
    </w:p>
    <w:p w:rsidR="00A61824" w:rsidRDefault="00A61824" w:rsidP="00F55DC0">
      <w:pPr>
        <w:autoSpaceDE w:val="0"/>
        <w:autoSpaceDN w:val="0"/>
        <w:adjustRightInd w:val="0"/>
        <w:ind w:firstLine="0"/>
        <w:contextualSpacing/>
        <w:jc w:val="center"/>
        <w:rPr>
          <w:rFonts w:ascii="Arial" w:eastAsiaTheme="minorHAnsi" w:hAnsi="Arial" w:cs="Arial"/>
          <w:color w:val="auto"/>
          <w:lang w:eastAsia="en-US"/>
        </w:rPr>
      </w:pPr>
    </w:p>
    <w:p w:rsidR="00A61824" w:rsidRPr="00227C1F" w:rsidRDefault="00A61824" w:rsidP="00F55DC0">
      <w:pPr>
        <w:autoSpaceDE w:val="0"/>
        <w:autoSpaceDN w:val="0"/>
        <w:adjustRightInd w:val="0"/>
        <w:ind w:firstLine="0"/>
        <w:contextualSpacing/>
        <w:jc w:val="center"/>
        <w:rPr>
          <w:rFonts w:ascii="Arial" w:eastAsiaTheme="minorHAnsi" w:hAnsi="Arial" w:cs="Arial"/>
          <w:color w:val="auto"/>
          <w:lang w:eastAsia="en-US"/>
        </w:rPr>
      </w:pPr>
      <w:bookmarkStart w:id="17" w:name="_GoBack"/>
      <w:bookmarkEnd w:id="17"/>
    </w:p>
    <w:p w:rsidR="00483202" w:rsidRPr="00227C1F" w:rsidRDefault="00483202" w:rsidP="00483202">
      <w:pPr>
        <w:autoSpaceDE w:val="0"/>
        <w:autoSpaceDN w:val="0"/>
        <w:adjustRightInd w:val="0"/>
        <w:ind w:firstLine="0"/>
        <w:contextualSpacing/>
        <w:jc w:val="center"/>
        <w:rPr>
          <w:rFonts w:ascii="Arial" w:eastAsiaTheme="minorHAnsi" w:hAnsi="Arial" w:cs="Arial"/>
          <w:color w:val="auto"/>
          <w:lang w:eastAsia="en-US"/>
        </w:rPr>
      </w:pPr>
      <w:r>
        <w:rPr>
          <w:rFonts w:ascii="Arial" w:eastAsiaTheme="minorHAnsi" w:hAnsi="Arial" w:cs="Arial"/>
          <w:color w:val="auto"/>
          <w:lang w:eastAsia="en-US"/>
        </w:rPr>
        <w:lastRenderedPageBreak/>
        <w:t>3.</w:t>
      </w:r>
      <w:r w:rsidRPr="00227C1F">
        <w:rPr>
          <w:rFonts w:ascii="Arial" w:eastAsiaTheme="minorHAnsi" w:hAnsi="Arial" w:cs="Arial"/>
          <w:color w:val="auto"/>
          <w:lang w:eastAsia="en-US"/>
        </w:rPr>
        <w:t>Осуществление контроля при определении поставщика</w:t>
      </w:r>
    </w:p>
    <w:p w:rsidR="00483202" w:rsidRPr="00227C1F" w:rsidRDefault="00483202" w:rsidP="00483202">
      <w:pPr>
        <w:autoSpaceDE w:val="0"/>
        <w:autoSpaceDN w:val="0"/>
        <w:adjustRightInd w:val="0"/>
        <w:contextualSpacing/>
        <w:jc w:val="center"/>
        <w:rPr>
          <w:rFonts w:ascii="Arial" w:eastAsiaTheme="minorHAnsi" w:hAnsi="Arial" w:cs="Arial"/>
          <w:color w:val="auto"/>
          <w:lang w:eastAsia="en-US"/>
        </w:rPr>
      </w:pPr>
      <w:r w:rsidRPr="00227C1F">
        <w:rPr>
          <w:rFonts w:ascii="Arial" w:eastAsiaTheme="minorHAnsi" w:hAnsi="Arial" w:cs="Arial"/>
          <w:color w:val="auto"/>
          <w:lang w:eastAsia="en-US"/>
        </w:rPr>
        <w:t>(подрядчика, исполнителя)</w:t>
      </w:r>
    </w:p>
    <w:p w:rsidR="00483202" w:rsidRPr="00227C1F" w:rsidRDefault="00483202" w:rsidP="00483202">
      <w:pPr>
        <w:autoSpaceDE w:val="0"/>
        <w:autoSpaceDN w:val="0"/>
        <w:adjustRightInd w:val="0"/>
        <w:contextualSpacing/>
        <w:jc w:val="center"/>
        <w:rPr>
          <w:rFonts w:ascii="Arial" w:eastAsiaTheme="minorHAnsi" w:hAnsi="Arial" w:cs="Arial"/>
          <w:color w:val="auto"/>
          <w:lang w:eastAsia="en-US"/>
        </w:rPr>
      </w:pP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18" w:name="Par87"/>
      <w:bookmarkEnd w:id="18"/>
      <w:r w:rsidRPr="00581B17">
        <w:rPr>
          <w:rFonts w:ascii="Arial" w:eastAsiaTheme="minorHAnsi" w:hAnsi="Arial" w:cs="Arial"/>
          <w:color w:val="auto"/>
          <w:lang w:eastAsia="en-US"/>
        </w:rPr>
        <w:t>13.</w:t>
      </w:r>
      <w:r w:rsidRPr="00227C1F">
        <w:rPr>
          <w:rFonts w:ascii="Arial" w:eastAsiaTheme="minorHAnsi" w:hAnsi="Arial" w:cs="Arial"/>
          <w:color w:val="auto"/>
          <w:lang w:eastAsia="en-US"/>
        </w:rPr>
        <w:t xml:space="preserve"> Проверка, предусмотренная </w:t>
      </w:r>
      <w:r>
        <w:rPr>
          <w:rFonts w:ascii="Arial" w:eastAsiaTheme="minorHAnsi" w:hAnsi="Arial" w:cs="Arial"/>
          <w:color w:val="auto"/>
          <w:lang w:eastAsia="en-US"/>
        </w:rPr>
        <w:t>подпунктом «б» пункта 6 настоящего Порядка</w:t>
      </w:r>
      <w:r w:rsidRPr="00227C1F">
        <w:rPr>
          <w:rFonts w:ascii="Arial" w:eastAsiaTheme="minorHAnsi" w:hAnsi="Arial" w:cs="Arial"/>
          <w:color w:val="auto"/>
          <w:lang w:eastAsia="en-US"/>
        </w:rPr>
        <w:t>, провод</w:t>
      </w:r>
      <w:r>
        <w:rPr>
          <w:rFonts w:ascii="Arial" w:eastAsiaTheme="minorHAnsi" w:hAnsi="Arial" w:cs="Arial"/>
          <w:color w:val="auto"/>
          <w:lang w:eastAsia="en-US"/>
        </w:rPr>
        <w:t>ится в соответствии с настоящим Порядком</w:t>
      </w:r>
      <w:r w:rsidRPr="00227C1F">
        <w:rPr>
          <w:rFonts w:ascii="Arial" w:eastAsiaTheme="minorHAnsi" w:hAnsi="Arial" w:cs="Arial"/>
          <w:color w:val="auto"/>
          <w:lang w:eastAsia="en-US"/>
        </w:rPr>
        <w:t xml:space="preserve"> на предмет </w:t>
      </w:r>
      <w:proofErr w:type="spellStart"/>
      <w:r w:rsidRPr="00227C1F">
        <w:rPr>
          <w:rFonts w:ascii="Arial" w:eastAsiaTheme="minorHAnsi" w:hAnsi="Arial" w:cs="Arial"/>
          <w:color w:val="auto"/>
          <w:lang w:eastAsia="en-US"/>
        </w:rPr>
        <w:t>непревышения</w:t>
      </w:r>
      <w:proofErr w:type="spellEnd"/>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19" w:name="Par88"/>
      <w:bookmarkStart w:id="20" w:name="Par89"/>
      <w:bookmarkEnd w:id="19"/>
      <w:bookmarkEnd w:id="20"/>
      <w:proofErr w:type="gramStart"/>
      <w:r>
        <w:rPr>
          <w:rFonts w:ascii="Arial" w:eastAsiaTheme="minorHAnsi" w:hAnsi="Arial" w:cs="Arial"/>
          <w:color w:val="auto"/>
          <w:lang w:eastAsia="en-US"/>
        </w:rPr>
        <w:t>а</w:t>
      </w:r>
      <w:r w:rsidRPr="00227C1F">
        <w:rPr>
          <w:rFonts w:ascii="Arial" w:eastAsiaTheme="minorHAnsi" w:hAnsi="Arial" w:cs="Arial"/>
          <w:color w:val="auto"/>
          <w:lang w:eastAsia="en-US"/>
        </w:rPr>
        <w:t>) финансового обеспечения, указанного в выписке из приглашения, над объемом финансового обеспечения дл</w:t>
      </w:r>
      <w:r>
        <w:rPr>
          <w:rFonts w:ascii="Arial" w:eastAsiaTheme="minorHAnsi" w:hAnsi="Arial" w:cs="Arial"/>
          <w:color w:val="auto"/>
          <w:lang w:eastAsia="en-US"/>
        </w:rPr>
        <w:t xml:space="preserve">я осуществления закупки, указанным в </w:t>
      </w:r>
      <w:r w:rsidRPr="00227C1F">
        <w:rPr>
          <w:rFonts w:ascii="Arial" w:eastAsiaTheme="minorHAnsi" w:hAnsi="Arial" w:cs="Arial"/>
          <w:color w:val="auto"/>
          <w:lang w:eastAsia="en-US"/>
        </w:rPr>
        <w:t>плане-графике с учетом финансового</w:t>
      </w:r>
      <w:r>
        <w:rPr>
          <w:rFonts w:ascii="Arial" w:eastAsiaTheme="minorHAnsi" w:hAnsi="Arial" w:cs="Arial"/>
          <w:color w:val="auto"/>
          <w:lang w:eastAsia="en-US"/>
        </w:rPr>
        <w:t xml:space="preserve"> обеспечения, </w:t>
      </w:r>
      <w:r w:rsidRPr="005B19E1">
        <w:rPr>
          <w:rFonts w:ascii="Arial" w:eastAsiaTheme="minorHAnsi" w:hAnsi="Arial" w:cs="Arial"/>
          <w:color w:val="auto"/>
          <w:lang w:eastAsia="en-US"/>
        </w:rPr>
        <w:t>указанного в направленных в соответствии с Федеральным законом приглашениях (в пределах идентификационного кода закупки, предусмотренного в плане-</w:t>
      </w:r>
      <w:r w:rsidRPr="00227C1F">
        <w:rPr>
          <w:rFonts w:ascii="Arial" w:eastAsiaTheme="minorHAnsi" w:hAnsi="Arial" w:cs="Arial"/>
          <w:color w:val="auto"/>
          <w:lang w:eastAsia="en-US"/>
        </w:rPr>
        <w:t xml:space="preserve">графике в соответствии с </w:t>
      </w:r>
      <w:r>
        <w:rPr>
          <w:rFonts w:ascii="Arial" w:eastAsiaTheme="minorHAnsi" w:hAnsi="Arial" w:cs="Arial"/>
          <w:color w:val="auto"/>
          <w:lang w:eastAsia="en-US"/>
        </w:rPr>
        <w:t xml:space="preserve">подпунктом «а» пункта 16 </w:t>
      </w:r>
      <w:r w:rsidRPr="00227C1F">
        <w:rPr>
          <w:rFonts w:ascii="Arial" w:eastAsiaTheme="minorHAnsi" w:hAnsi="Arial" w:cs="Arial"/>
          <w:color w:val="auto"/>
          <w:lang w:eastAsia="en-US"/>
        </w:rPr>
        <w:t>Положения) принять участие в закрытом способе определения поставщика (подрядчика, исполнителя).</w:t>
      </w:r>
      <w:proofErr w:type="gramEnd"/>
      <w:r w:rsidRPr="00227C1F">
        <w:rPr>
          <w:rFonts w:ascii="Arial" w:eastAsiaTheme="minorHAnsi" w:hAnsi="Arial" w:cs="Arial"/>
          <w:color w:val="auto"/>
          <w:lang w:eastAsia="en-US"/>
        </w:rPr>
        <w:t xml:space="preserve">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w:t>
      </w:r>
      <w:r>
        <w:rPr>
          <w:rFonts w:ascii="Arial" w:eastAsiaTheme="minorHAnsi" w:hAnsi="Arial" w:cs="Arial"/>
          <w:color w:val="auto"/>
          <w:lang w:eastAsia="en-US"/>
        </w:rPr>
        <w:t>выписке из приглашения;</w:t>
      </w:r>
    </w:p>
    <w:p w:rsidR="00483202" w:rsidRPr="00227C1F" w:rsidRDefault="00483202" w:rsidP="00483202">
      <w:pPr>
        <w:autoSpaceDE w:val="0"/>
        <w:autoSpaceDN w:val="0"/>
        <w:adjustRightInd w:val="0"/>
        <w:ind w:firstLine="709"/>
        <w:contextualSpacing/>
        <w:rPr>
          <w:rFonts w:ascii="Arial" w:eastAsiaTheme="minorHAnsi" w:hAnsi="Arial" w:cs="Arial"/>
          <w:color w:val="auto"/>
          <w:lang w:eastAsia="en-US"/>
        </w:rPr>
      </w:pPr>
      <w:bookmarkStart w:id="21" w:name="Par92"/>
      <w:bookmarkEnd w:id="21"/>
      <w:r>
        <w:rPr>
          <w:rFonts w:ascii="Arial" w:eastAsiaTheme="minorHAnsi" w:hAnsi="Arial" w:cs="Arial"/>
          <w:color w:val="auto"/>
          <w:lang w:eastAsia="en-US"/>
        </w:rPr>
        <w:t>б</w:t>
      </w:r>
      <w:r w:rsidRPr="00227C1F">
        <w:rPr>
          <w:rFonts w:ascii="Arial" w:eastAsiaTheme="minorHAnsi" w:hAnsi="Arial" w:cs="Arial"/>
          <w:color w:val="auto"/>
          <w:lang w:eastAsia="en-US"/>
        </w:rPr>
        <w:t xml:space="preserve">) цен контракта, предложенных участником закупки, с которым в соответствии с Федеральным </w:t>
      </w:r>
      <w:r>
        <w:rPr>
          <w:rFonts w:ascii="Arial" w:eastAsiaTheme="minorHAnsi" w:hAnsi="Arial" w:cs="Arial"/>
          <w:color w:val="auto"/>
          <w:lang w:eastAsia="en-US"/>
        </w:rPr>
        <w:t xml:space="preserve">законом </w:t>
      </w:r>
      <w:r w:rsidRPr="00227C1F">
        <w:rPr>
          <w:rFonts w:ascii="Arial" w:eastAsiaTheme="minorHAnsi" w:hAnsi="Arial" w:cs="Arial"/>
          <w:color w:val="auto"/>
          <w:lang w:eastAsia="en-US"/>
        </w:rPr>
        <w:t xml:space="preserve">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w:t>
      </w:r>
      <w:r w:rsidRPr="005B19E1">
        <w:rPr>
          <w:rFonts w:ascii="Arial" w:eastAsiaTheme="minorHAnsi" w:hAnsi="Arial" w:cs="Arial"/>
          <w:color w:val="auto"/>
          <w:lang w:eastAsia="en-US"/>
        </w:rPr>
        <w:t>извещении об осуществлении закупки;</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bookmarkStart w:id="22" w:name="Par93"/>
      <w:bookmarkEnd w:id="22"/>
      <w:proofErr w:type="gramStart"/>
      <w:r>
        <w:rPr>
          <w:rFonts w:ascii="Arial" w:eastAsiaTheme="minorHAnsi" w:hAnsi="Arial" w:cs="Arial"/>
          <w:color w:val="auto"/>
          <w:lang w:eastAsia="en-US"/>
        </w:rPr>
        <w:t>в</w:t>
      </w:r>
      <w:r w:rsidRPr="00227C1F">
        <w:rPr>
          <w:rFonts w:ascii="Arial" w:eastAsiaTheme="minorHAnsi" w:hAnsi="Arial" w:cs="Arial"/>
          <w:color w:val="auto"/>
          <w:lang w:eastAsia="en-US"/>
        </w:rPr>
        <w:t xml:space="preserve">) цены контракта, указанной в проекте контракта, предусмотренном </w:t>
      </w:r>
      <w:r>
        <w:rPr>
          <w:rFonts w:ascii="Arial" w:eastAsiaTheme="minorHAnsi" w:hAnsi="Arial" w:cs="Arial"/>
          <w:color w:val="auto"/>
          <w:lang w:eastAsia="en-US"/>
        </w:rPr>
        <w:t xml:space="preserve">подпунктом «г» </w:t>
      </w:r>
      <w:r w:rsidRPr="00227C1F">
        <w:rPr>
          <w:rFonts w:ascii="Arial" w:eastAsiaTheme="minorHAnsi" w:hAnsi="Arial" w:cs="Arial"/>
          <w:color w:val="auto"/>
          <w:lang w:eastAsia="en-US"/>
        </w:rPr>
        <w:t xml:space="preserve">(за исключением закупок у единственного поставщика (подрядчика, исполнителя) в случаях, предусмотренных </w:t>
      </w:r>
      <w:r>
        <w:rPr>
          <w:rFonts w:ascii="Arial" w:eastAsiaTheme="minorHAnsi" w:hAnsi="Arial" w:cs="Arial"/>
          <w:color w:val="auto"/>
          <w:lang w:eastAsia="en-US"/>
        </w:rPr>
        <w:t>подпунктами 3, 6, 10, 11, 13, 14, 16, 17, 19, 22, 31, 33, 35, 37, 38, 39, 48, 55 части 1 статьи 93 Федерального закона) пункта 3 настоящего Порядка</w:t>
      </w:r>
      <w:r w:rsidRPr="00227C1F">
        <w:rPr>
          <w:rFonts w:ascii="Arial" w:eastAsiaTheme="minorHAnsi" w:hAnsi="Arial" w:cs="Arial"/>
          <w:color w:val="auto"/>
          <w:lang w:eastAsia="en-US"/>
        </w:rPr>
        <w:t>, над ценой, указанной в протоколе определения поставщика (подрядчика, исполнителя).</w:t>
      </w:r>
      <w:proofErr w:type="gramEnd"/>
      <w:r w:rsidRPr="00227C1F">
        <w:rPr>
          <w:rFonts w:ascii="Arial" w:eastAsiaTheme="minorHAnsi" w:hAnsi="Arial" w:cs="Arial"/>
          <w:color w:val="auto"/>
          <w:lang w:eastAsia="en-US"/>
        </w:rPr>
        <w:t xml:space="preserve"> </w:t>
      </w:r>
      <w:r w:rsidRPr="00F965A1">
        <w:rPr>
          <w:rFonts w:ascii="Arial" w:eastAsiaTheme="minorHAnsi" w:hAnsi="Arial" w:cs="Arial"/>
          <w:color w:val="auto"/>
          <w:lang w:eastAsia="en-US"/>
        </w:rPr>
        <w:t xml:space="preserve">При этом в случае, предусмотренном частью 18 статьи 34 Федерального закона, такая проверка проводится на предмет </w:t>
      </w:r>
      <w:proofErr w:type="spellStart"/>
      <w:r w:rsidRPr="00F965A1">
        <w:rPr>
          <w:rFonts w:ascii="Arial" w:eastAsiaTheme="minorHAnsi" w:hAnsi="Arial" w:cs="Arial"/>
          <w:color w:val="auto"/>
          <w:lang w:eastAsia="en-US"/>
        </w:rPr>
        <w:t>непревышения</w:t>
      </w:r>
      <w:proofErr w:type="spellEnd"/>
      <w:r w:rsidRPr="00F965A1">
        <w:rPr>
          <w:rFonts w:ascii="Arial" w:eastAsiaTheme="minorHAnsi" w:hAnsi="Arial" w:cs="Arial"/>
          <w:color w:val="auto"/>
          <w:lang w:eastAsia="en-US"/>
        </w:rPr>
        <w:t xml:space="preserve"> над начальной (максимальной) ценой контракта, указанной в извещении об осуществлении закупки;</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bookmarkStart w:id="23" w:name="Par94"/>
      <w:bookmarkEnd w:id="23"/>
      <w:r>
        <w:rPr>
          <w:rFonts w:ascii="Arial" w:eastAsiaTheme="minorHAnsi" w:hAnsi="Arial" w:cs="Arial"/>
          <w:color w:val="auto"/>
          <w:lang w:eastAsia="en-US"/>
        </w:rPr>
        <w:t>г</w:t>
      </w:r>
      <w:r w:rsidRPr="00227C1F">
        <w:rPr>
          <w:rFonts w:ascii="Arial" w:eastAsiaTheme="minorHAnsi" w:hAnsi="Arial" w:cs="Arial"/>
          <w:color w:val="auto"/>
          <w:lang w:eastAsia="en-US"/>
        </w:rPr>
        <w:t xml:space="preserve">) цены контракта, указанной в выписке из проекта контракта, над ценой, указанной в выписке из протокола, предусмотренной </w:t>
      </w:r>
      <w:r>
        <w:rPr>
          <w:rFonts w:ascii="Arial" w:eastAsiaTheme="minorHAnsi" w:hAnsi="Arial" w:cs="Arial"/>
          <w:color w:val="auto"/>
          <w:lang w:eastAsia="en-US"/>
        </w:rPr>
        <w:t>абзацем третьим подпункта «а» пункта 18 настоящего Порядка</w:t>
      </w:r>
      <w:r w:rsidRPr="00227C1F">
        <w:rPr>
          <w:rFonts w:ascii="Arial" w:eastAsiaTheme="minorHAnsi" w:hAnsi="Arial" w:cs="Arial"/>
          <w:color w:val="auto"/>
          <w:lang w:eastAsia="en-US"/>
        </w:rPr>
        <w:t xml:space="preserve">. При этом в случае, предусмотренном </w:t>
      </w:r>
      <w:r>
        <w:rPr>
          <w:rFonts w:ascii="Arial" w:eastAsiaTheme="minorHAnsi" w:hAnsi="Arial" w:cs="Arial"/>
          <w:color w:val="auto"/>
          <w:lang w:eastAsia="en-US"/>
        </w:rPr>
        <w:t xml:space="preserve">частью 18 статьи 34 </w:t>
      </w:r>
      <w:r w:rsidRPr="00227C1F">
        <w:rPr>
          <w:rFonts w:ascii="Arial" w:eastAsiaTheme="minorHAnsi" w:hAnsi="Arial" w:cs="Arial"/>
          <w:color w:val="auto"/>
          <w:lang w:eastAsia="en-US"/>
        </w:rPr>
        <w:t xml:space="preserve">Федерального закона, такая проверка проводится на предмет </w:t>
      </w:r>
      <w:proofErr w:type="spellStart"/>
      <w:r w:rsidRPr="00227C1F">
        <w:rPr>
          <w:rFonts w:ascii="Arial" w:eastAsiaTheme="minorHAnsi" w:hAnsi="Arial" w:cs="Arial"/>
          <w:color w:val="auto"/>
          <w:lang w:eastAsia="en-US"/>
        </w:rPr>
        <w:t>непревышения</w:t>
      </w:r>
      <w:proofErr w:type="spellEnd"/>
      <w:r w:rsidRPr="00227C1F">
        <w:rPr>
          <w:rFonts w:ascii="Arial" w:eastAsiaTheme="minorHAnsi" w:hAnsi="Arial" w:cs="Arial"/>
          <w:color w:val="auto"/>
          <w:lang w:eastAsia="en-US"/>
        </w:rPr>
        <w:t xml:space="preserve"> над начальной (максимальной) ценой контракта, </w:t>
      </w:r>
      <w:r>
        <w:rPr>
          <w:rFonts w:ascii="Arial" w:eastAsiaTheme="minorHAnsi" w:hAnsi="Arial" w:cs="Arial"/>
          <w:color w:val="auto"/>
          <w:lang w:eastAsia="en-US"/>
        </w:rPr>
        <w:t xml:space="preserve">указанной </w:t>
      </w:r>
      <w:r w:rsidRPr="00227C1F">
        <w:rPr>
          <w:rFonts w:ascii="Arial" w:eastAsiaTheme="minorHAnsi" w:hAnsi="Arial" w:cs="Arial"/>
          <w:color w:val="auto"/>
          <w:lang w:eastAsia="en-US"/>
        </w:rPr>
        <w:t xml:space="preserve">в выписке из приглашения (в случае осуществления закупок, предусмотренных </w:t>
      </w:r>
      <w:r>
        <w:rPr>
          <w:rFonts w:ascii="Arial" w:eastAsiaTheme="minorHAnsi" w:hAnsi="Arial" w:cs="Arial"/>
          <w:color w:val="auto"/>
          <w:lang w:eastAsia="en-US"/>
        </w:rPr>
        <w:t xml:space="preserve">пунктом 3 части 2 статьи 84 </w:t>
      </w:r>
      <w:r w:rsidRPr="00227C1F">
        <w:rPr>
          <w:rFonts w:ascii="Arial" w:eastAsiaTheme="minorHAnsi" w:hAnsi="Arial" w:cs="Arial"/>
          <w:color w:val="auto"/>
          <w:lang w:eastAsia="en-US"/>
        </w:rPr>
        <w:t>Федерального закона);</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bookmarkStart w:id="24" w:name="Par95"/>
      <w:bookmarkEnd w:id="24"/>
      <w:proofErr w:type="gramStart"/>
      <w:r>
        <w:rPr>
          <w:rFonts w:ascii="Arial" w:eastAsiaTheme="minorHAnsi" w:hAnsi="Arial" w:cs="Arial"/>
          <w:color w:val="auto"/>
          <w:lang w:eastAsia="en-US"/>
        </w:rPr>
        <w:t>д</w:t>
      </w:r>
      <w:r w:rsidRPr="00227C1F">
        <w:rPr>
          <w:rFonts w:ascii="Arial" w:eastAsiaTheme="minorHAnsi" w:hAnsi="Arial" w:cs="Arial"/>
          <w:color w:val="auto"/>
          <w:lang w:eastAsia="en-US"/>
        </w:rPr>
        <w:t xml:space="preserve">) цены контракта, указанной в проекте контракта, предусмотренном </w:t>
      </w:r>
      <w:r>
        <w:rPr>
          <w:rFonts w:ascii="Arial" w:eastAsiaTheme="minorHAnsi" w:hAnsi="Arial" w:cs="Arial"/>
          <w:color w:val="auto"/>
          <w:lang w:eastAsia="en-US"/>
        </w:rPr>
        <w:t>подпунктом «г» (при осуществлении</w:t>
      </w:r>
      <w:r w:rsidRPr="00227C1F">
        <w:rPr>
          <w:rFonts w:ascii="Arial" w:eastAsiaTheme="minorHAnsi" w:hAnsi="Arial" w:cs="Arial"/>
          <w:color w:val="auto"/>
          <w:lang w:eastAsia="en-US"/>
        </w:rPr>
        <w:t xml:space="preserve"> закупок у единственного поставщика (подрядчика, исполнителя) в случаях, предусмотренных </w:t>
      </w:r>
      <w:r>
        <w:rPr>
          <w:rFonts w:ascii="Arial" w:eastAsiaTheme="minorHAnsi" w:hAnsi="Arial" w:cs="Arial"/>
          <w:color w:val="auto"/>
          <w:lang w:eastAsia="en-US"/>
        </w:rPr>
        <w:t xml:space="preserve">подпунктами 3, 6, 10, 11, 13, 14, 16, 17, 19, 22, 31, 33, 35, 37, 38, 39, 48, 55 части 1 статьи 93 Федерального закона) пункта 3 настоящего Порядка, </w:t>
      </w:r>
      <w:r w:rsidRPr="00227C1F">
        <w:rPr>
          <w:rFonts w:ascii="Arial" w:eastAsiaTheme="minorHAnsi" w:hAnsi="Arial" w:cs="Arial"/>
          <w:color w:val="auto"/>
          <w:lang w:eastAsia="en-US"/>
        </w:rPr>
        <w:t>над финансовым обеспечением, ука</w:t>
      </w:r>
      <w:r>
        <w:rPr>
          <w:rFonts w:ascii="Arial" w:eastAsiaTheme="minorHAnsi" w:hAnsi="Arial" w:cs="Arial"/>
          <w:color w:val="auto"/>
          <w:lang w:eastAsia="en-US"/>
        </w:rPr>
        <w:t>занным в плане-графике.</w:t>
      </w:r>
      <w:proofErr w:type="gramEnd"/>
      <w:r>
        <w:rPr>
          <w:rFonts w:ascii="Arial" w:eastAsiaTheme="minorHAnsi" w:hAnsi="Arial" w:cs="Arial"/>
          <w:color w:val="auto"/>
          <w:lang w:eastAsia="en-US"/>
        </w:rPr>
        <w:t xml:space="preserve"> </w:t>
      </w:r>
      <w:r w:rsidRPr="00227C1F">
        <w:rPr>
          <w:rFonts w:ascii="Arial" w:eastAsiaTheme="minorHAnsi" w:hAnsi="Arial" w:cs="Arial"/>
          <w:color w:val="auto"/>
          <w:lang w:eastAsia="en-US"/>
        </w:rPr>
        <w:t>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bookmarkStart w:id="25" w:name="Par96"/>
      <w:bookmarkEnd w:id="25"/>
      <w:r w:rsidRPr="00E1415F">
        <w:rPr>
          <w:rFonts w:ascii="Arial" w:eastAsiaTheme="minorHAnsi" w:hAnsi="Arial" w:cs="Arial"/>
          <w:color w:val="auto"/>
          <w:lang w:eastAsia="en-US"/>
        </w:rPr>
        <w:t>14.</w:t>
      </w:r>
      <w:r w:rsidRPr="00227C1F">
        <w:rPr>
          <w:rFonts w:ascii="Arial" w:eastAsiaTheme="minorHAnsi" w:hAnsi="Arial" w:cs="Arial"/>
          <w:color w:val="auto"/>
          <w:lang w:eastAsia="en-US"/>
        </w:rPr>
        <w:t xml:space="preserve"> Проверка, предусмотренная </w:t>
      </w:r>
      <w:r>
        <w:rPr>
          <w:rFonts w:ascii="Arial" w:eastAsiaTheme="minorHAnsi" w:hAnsi="Arial" w:cs="Arial"/>
          <w:color w:val="auto"/>
          <w:lang w:eastAsia="en-US"/>
        </w:rPr>
        <w:t>подпунктом «в» пункта 6 настоящего Порядка, проводится согласно настоящему Порядку</w:t>
      </w:r>
      <w:r w:rsidRPr="00227C1F">
        <w:rPr>
          <w:rFonts w:ascii="Arial" w:eastAsiaTheme="minorHAnsi" w:hAnsi="Arial" w:cs="Arial"/>
          <w:color w:val="auto"/>
          <w:lang w:eastAsia="en-US"/>
        </w:rPr>
        <w:t xml:space="preserve"> на предмет соответствия:</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sidRPr="00227C1F">
        <w:rPr>
          <w:rFonts w:ascii="Arial" w:eastAsiaTheme="minorHAnsi" w:hAnsi="Arial" w:cs="Arial"/>
          <w:color w:val="auto"/>
          <w:lang w:eastAsia="en-US"/>
        </w:rPr>
        <w:t>а) формирования идентификационного</w:t>
      </w:r>
      <w:r>
        <w:rPr>
          <w:rFonts w:ascii="Arial" w:eastAsiaTheme="minorHAnsi" w:hAnsi="Arial" w:cs="Arial"/>
          <w:color w:val="auto"/>
          <w:lang w:eastAsia="en-US"/>
        </w:rPr>
        <w:t xml:space="preserve"> кода закупки, указанного в </w:t>
      </w:r>
      <w:r w:rsidRPr="00227C1F">
        <w:rPr>
          <w:rFonts w:ascii="Arial" w:eastAsiaTheme="minorHAnsi" w:hAnsi="Arial" w:cs="Arial"/>
          <w:color w:val="auto"/>
          <w:lang w:eastAsia="en-US"/>
        </w:rPr>
        <w:t xml:space="preserve">выписке из приглашения (в случае осуществления закупок, </w:t>
      </w:r>
      <w:r>
        <w:rPr>
          <w:rFonts w:ascii="Arial" w:eastAsiaTheme="minorHAnsi" w:hAnsi="Arial" w:cs="Arial"/>
          <w:color w:val="auto"/>
          <w:lang w:eastAsia="en-US"/>
        </w:rPr>
        <w:t xml:space="preserve">предусмотренных пунктом 3 </w:t>
      </w:r>
      <w:r>
        <w:rPr>
          <w:rFonts w:ascii="Arial" w:eastAsiaTheme="minorHAnsi" w:hAnsi="Arial" w:cs="Arial"/>
          <w:color w:val="auto"/>
          <w:lang w:eastAsia="en-US"/>
        </w:rPr>
        <w:lastRenderedPageBreak/>
        <w:t>части 2 статьи 84 Федерального закона) порядку</w:t>
      </w:r>
      <w:r w:rsidRPr="00227C1F">
        <w:rPr>
          <w:rFonts w:ascii="Arial" w:eastAsiaTheme="minorHAnsi" w:hAnsi="Arial" w:cs="Arial"/>
          <w:color w:val="auto"/>
          <w:lang w:eastAsia="en-US"/>
        </w:rPr>
        <w:t xml:space="preserve">, предусмотренному </w:t>
      </w:r>
      <w:r>
        <w:rPr>
          <w:rFonts w:ascii="Arial" w:eastAsiaTheme="minorHAnsi" w:hAnsi="Arial" w:cs="Arial"/>
          <w:color w:val="auto"/>
          <w:lang w:eastAsia="en-US"/>
        </w:rPr>
        <w:t xml:space="preserve">частью 3 статьи 23 </w:t>
      </w:r>
      <w:r w:rsidRPr="00227C1F">
        <w:rPr>
          <w:rFonts w:ascii="Arial" w:eastAsiaTheme="minorHAnsi" w:hAnsi="Arial" w:cs="Arial"/>
          <w:color w:val="auto"/>
          <w:lang w:eastAsia="en-US"/>
        </w:rPr>
        <w:t>Федерального закона;</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proofErr w:type="gramStart"/>
      <w:r>
        <w:rPr>
          <w:rFonts w:ascii="Arial" w:eastAsiaTheme="minorHAnsi" w:hAnsi="Arial" w:cs="Arial"/>
          <w:color w:val="auto"/>
          <w:lang w:eastAsia="en-US"/>
        </w:rPr>
        <w:t>б</w:t>
      </w:r>
      <w:r w:rsidRPr="00227C1F">
        <w:rPr>
          <w:rFonts w:ascii="Arial" w:eastAsiaTheme="minorHAnsi" w:hAnsi="Arial" w:cs="Arial"/>
          <w:color w:val="auto"/>
          <w:lang w:eastAsia="en-US"/>
        </w:rPr>
        <w:t xml:space="preserve">) идентификационного кода закупки, указанного в проекте контракта, предусмотренном </w:t>
      </w:r>
      <w:r>
        <w:rPr>
          <w:rFonts w:ascii="Arial" w:eastAsiaTheme="minorHAnsi" w:hAnsi="Arial" w:cs="Arial"/>
          <w:color w:val="auto"/>
          <w:lang w:eastAsia="en-US"/>
        </w:rPr>
        <w:t xml:space="preserve">подпунктом «г» </w:t>
      </w:r>
      <w:r w:rsidRPr="00227C1F">
        <w:rPr>
          <w:rFonts w:ascii="Arial" w:eastAsiaTheme="minorHAnsi" w:hAnsi="Arial" w:cs="Arial"/>
          <w:color w:val="auto"/>
          <w:lang w:eastAsia="en-US"/>
        </w:rPr>
        <w:t xml:space="preserve">(за исключением закупок у единственного поставщика (подрядчика, исполнителя) в случаях, предусмотренных </w:t>
      </w:r>
      <w:r>
        <w:rPr>
          <w:rFonts w:ascii="Arial" w:eastAsiaTheme="minorHAnsi" w:hAnsi="Arial" w:cs="Arial"/>
          <w:color w:val="auto"/>
          <w:lang w:eastAsia="en-US"/>
        </w:rPr>
        <w:t>пунктами 3, 6, 10, 11, 13, 14, 16, 17, 19, 22, 31, 33, 35, 37, 38, 39, 48, 55 части 1 статьи 93 Федерального закона) пункта 3 настоящего Порядка,</w:t>
      </w:r>
      <w:r w:rsidRPr="00227C1F">
        <w:rPr>
          <w:rFonts w:ascii="Arial" w:eastAsiaTheme="minorHAnsi" w:hAnsi="Arial" w:cs="Arial"/>
          <w:color w:val="auto"/>
          <w:lang w:eastAsia="en-US"/>
        </w:rPr>
        <w:t xml:space="preserve"> идентификационному коду закупки, указанному в протоколе определения поставщика (подрядчика</w:t>
      </w:r>
      <w:proofErr w:type="gramEnd"/>
      <w:r w:rsidRPr="00227C1F">
        <w:rPr>
          <w:rFonts w:ascii="Arial" w:eastAsiaTheme="minorHAnsi" w:hAnsi="Arial" w:cs="Arial"/>
          <w:color w:val="auto"/>
          <w:lang w:eastAsia="en-US"/>
        </w:rPr>
        <w:t>, исполнителя);</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в</w:t>
      </w:r>
      <w:r w:rsidRPr="00227C1F">
        <w:rPr>
          <w:rFonts w:ascii="Arial" w:eastAsiaTheme="minorHAnsi" w:hAnsi="Arial" w:cs="Arial"/>
          <w:color w:val="auto"/>
          <w:lang w:eastAsia="en-US"/>
        </w:rPr>
        <w:t xml:space="preserve">) идентификационного кода закупки, указанного в выписке из проекта контракта, идентификационному коду закупки, указанному в выписке из протокола, предусмотренной </w:t>
      </w:r>
      <w:r>
        <w:rPr>
          <w:rFonts w:ascii="Arial" w:eastAsiaTheme="minorHAnsi" w:hAnsi="Arial" w:cs="Arial"/>
          <w:color w:val="auto"/>
          <w:lang w:eastAsia="en-US"/>
        </w:rPr>
        <w:t>абзацем третьим подпункта «а» пункта 18 настоящего Порядка</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proofErr w:type="gramStart"/>
      <w:r>
        <w:rPr>
          <w:rFonts w:ascii="Arial" w:eastAsiaTheme="minorHAnsi" w:hAnsi="Arial" w:cs="Arial"/>
          <w:color w:val="auto"/>
          <w:lang w:eastAsia="en-US"/>
        </w:rPr>
        <w:t>г</w:t>
      </w:r>
      <w:r w:rsidRPr="00227C1F">
        <w:rPr>
          <w:rFonts w:ascii="Arial" w:eastAsiaTheme="minorHAnsi" w:hAnsi="Arial" w:cs="Arial"/>
          <w:color w:val="auto"/>
          <w:lang w:eastAsia="en-US"/>
        </w:rPr>
        <w:t xml:space="preserve">) формирования идентификационного кода закупки, указанного в проекте контракта, предусмотренном </w:t>
      </w:r>
      <w:r>
        <w:rPr>
          <w:rFonts w:ascii="Arial" w:eastAsiaTheme="minorHAnsi" w:hAnsi="Arial" w:cs="Arial"/>
          <w:color w:val="auto"/>
          <w:lang w:eastAsia="en-US"/>
        </w:rPr>
        <w:t>подпунктом «г»</w:t>
      </w:r>
      <w:r w:rsidRPr="00227C1F">
        <w:rPr>
          <w:rFonts w:ascii="Arial" w:eastAsiaTheme="minorHAnsi" w:hAnsi="Arial" w:cs="Arial"/>
          <w:color w:val="auto"/>
          <w:lang w:eastAsia="en-US"/>
        </w:rPr>
        <w:t xml:space="preserve"> (при осуществлении закупок у единственного поставщика (подрядчика, исполнителя) в случаях, предусмотренных </w:t>
      </w:r>
      <w:r>
        <w:rPr>
          <w:rFonts w:ascii="Arial" w:eastAsiaTheme="minorHAnsi" w:hAnsi="Arial" w:cs="Arial"/>
          <w:color w:val="auto"/>
          <w:lang w:eastAsia="en-US"/>
        </w:rPr>
        <w:t xml:space="preserve">пунктами 3, 6, 10, 11, 13, 14, 16, 17, 19, 22, 31, 33, 35, 37, 38, 39, 48, 55 части 1 статьи 93 </w:t>
      </w:r>
      <w:r w:rsidRPr="00227C1F">
        <w:rPr>
          <w:rFonts w:ascii="Arial" w:eastAsiaTheme="minorHAnsi" w:hAnsi="Arial" w:cs="Arial"/>
          <w:color w:val="auto"/>
          <w:lang w:eastAsia="en-US"/>
        </w:rPr>
        <w:t xml:space="preserve">Федерального </w:t>
      </w:r>
      <w:r>
        <w:rPr>
          <w:rFonts w:ascii="Arial" w:eastAsiaTheme="minorHAnsi" w:hAnsi="Arial" w:cs="Arial"/>
          <w:color w:val="auto"/>
          <w:lang w:eastAsia="en-US"/>
        </w:rPr>
        <w:t>закона) пункта 3 настоящего Порядка</w:t>
      </w:r>
      <w:r w:rsidRPr="00227C1F">
        <w:rPr>
          <w:rFonts w:ascii="Arial" w:eastAsiaTheme="minorHAnsi" w:hAnsi="Arial" w:cs="Arial"/>
          <w:color w:val="auto"/>
          <w:lang w:eastAsia="en-US"/>
        </w:rPr>
        <w:t xml:space="preserve">, порядку, предусмотренному </w:t>
      </w:r>
      <w:r>
        <w:rPr>
          <w:rFonts w:ascii="Arial" w:eastAsiaTheme="minorHAnsi" w:hAnsi="Arial" w:cs="Arial"/>
          <w:color w:val="auto"/>
          <w:lang w:eastAsia="en-US"/>
        </w:rPr>
        <w:t xml:space="preserve">частью 3 статьи 23 </w:t>
      </w:r>
      <w:r w:rsidRPr="00227C1F">
        <w:rPr>
          <w:rFonts w:ascii="Arial" w:eastAsiaTheme="minorHAnsi" w:hAnsi="Arial" w:cs="Arial"/>
          <w:color w:val="auto"/>
          <w:lang w:eastAsia="en-US"/>
        </w:rPr>
        <w:t>Федерального закона.</w:t>
      </w:r>
      <w:proofErr w:type="gramEnd"/>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bookmarkStart w:id="26" w:name="Par102"/>
      <w:bookmarkEnd w:id="26"/>
      <w:r w:rsidRPr="005E5853">
        <w:rPr>
          <w:rFonts w:ascii="Arial" w:eastAsiaTheme="minorHAnsi" w:hAnsi="Arial" w:cs="Arial"/>
          <w:color w:val="auto"/>
          <w:lang w:eastAsia="en-US"/>
        </w:rPr>
        <w:t>15.</w:t>
      </w:r>
      <w:r w:rsidRPr="00227C1F">
        <w:rPr>
          <w:rFonts w:ascii="Arial" w:eastAsiaTheme="minorHAnsi" w:hAnsi="Arial" w:cs="Arial"/>
          <w:color w:val="auto"/>
          <w:lang w:eastAsia="en-US"/>
        </w:rPr>
        <w:t xml:space="preserve"> Проверки, предусмотренные </w:t>
      </w:r>
      <w:r>
        <w:rPr>
          <w:rFonts w:ascii="Arial" w:eastAsiaTheme="minorHAnsi" w:hAnsi="Arial" w:cs="Arial"/>
          <w:color w:val="auto"/>
          <w:lang w:eastAsia="en-US"/>
        </w:rPr>
        <w:t>пунктами 13 и 14 настоящего Порядка</w:t>
      </w:r>
      <w:r w:rsidRPr="00227C1F">
        <w:rPr>
          <w:rFonts w:ascii="Arial" w:eastAsiaTheme="minorHAnsi" w:hAnsi="Arial" w:cs="Arial"/>
          <w:color w:val="auto"/>
          <w:lang w:eastAsia="en-US"/>
        </w:rPr>
        <w:t>, проводятся с учетом следующих особенностей:</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sidRPr="00227C1F">
        <w:rPr>
          <w:rFonts w:ascii="Arial" w:eastAsiaTheme="minorHAnsi" w:hAnsi="Arial" w:cs="Arial"/>
          <w:color w:val="auto"/>
          <w:lang w:eastAsia="en-US"/>
        </w:rPr>
        <w:t xml:space="preserve">а) при проведении совместных конкурсов или аукционов, предусмотренных </w:t>
      </w:r>
      <w:r>
        <w:rPr>
          <w:rFonts w:ascii="Arial" w:eastAsiaTheme="minorHAnsi" w:hAnsi="Arial" w:cs="Arial"/>
          <w:color w:val="auto"/>
          <w:lang w:eastAsia="en-US"/>
        </w:rPr>
        <w:t xml:space="preserve">статьей 25 </w:t>
      </w:r>
      <w:r w:rsidRPr="00227C1F">
        <w:rPr>
          <w:rFonts w:ascii="Arial" w:eastAsiaTheme="minorHAnsi" w:hAnsi="Arial" w:cs="Arial"/>
          <w:color w:val="auto"/>
          <w:lang w:eastAsia="en-US"/>
        </w:rPr>
        <w:t xml:space="preserve">Федерального закона, при осуществлении централизованной закупки, предусмотренной </w:t>
      </w:r>
      <w:r>
        <w:rPr>
          <w:rFonts w:ascii="Arial" w:eastAsiaTheme="minorHAnsi" w:hAnsi="Arial" w:cs="Arial"/>
          <w:color w:val="auto"/>
          <w:lang w:eastAsia="en-US"/>
        </w:rPr>
        <w:t xml:space="preserve">статьей 26 </w:t>
      </w:r>
      <w:r w:rsidRPr="00227C1F">
        <w:rPr>
          <w:rFonts w:ascii="Arial" w:eastAsiaTheme="minorHAnsi" w:hAnsi="Arial" w:cs="Arial"/>
          <w:color w:val="auto"/>
          <w:lang w:eastAsia="en-US"/>
        </w:rPr>
        <w:t>Федерального закона:</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 объект контроля, предусмотренный</w:t>
      </w:r>
      <w:r w:rsidRPr="00227C1F">
        <w:rPr>
          <w:rFonts w:ascii="Arial" w:eastAsiaTheme="minorHAnsi" w:hAnsi="Arial" w:cs="Arial"/>
          <w:color w:val="auto"/>
          <w:lang w:eastAsia="en-US"/>
        </w:rPr>
        <w:t xml:space="preserve"> </w:t>
      </w:r>
      <w:r>
        <w:rPr>
          <w:rFonts w:ascii="Arial" w:eastAsiaTheme="minorHAnsi" w:hAnsi="Arial" w:cs="Arial"/>
          <w:color w:val="auto"/>
          <w:lang w:eastAsia="en-US"/>
        </w:rPr>
        <w:t>подпунктом «б» пункта 3 настоящего Порядка, направляе</w:t>
      </w:r>
      <w:r w:rsidRPr="00227C1F">
        <w:rPr>
          <w:rFonts w:ascii="Arial" w:eastAsiaTheme="minorHAnsi" w:hAnsi="Arial" w:cs="Arial"/>
          <w:color w:val="auto"/>
          <w:lang w:eastAsia="en-US"/>
        </w:rPr>
        <w:t>т</w:t>
      </w:r>
      <w:r>
        <w:rPr>
          <w:rFonts w:ascii="Arial" w:eastAsiaTheme="minorHAnsi" w:hAnsi="Arial" w:cs="Arial"/>
          <w:color w:val="auto"/>
          <w:lang w:eastAsia="en-US"/>
        </w:rPr>
        <w:t>ся в соответствии с настоящим Порядком</w:t>
      </w:r>
      <w:r w:rsidRPr="00227C1F">
        <w:rPr>
          <w:rFonts w:ascii="Arial" w:eastAsiaTheme="minorHAnsi" w:hAnsi="Arial" w:cs="Arial"/>
          <w:color w:val="auto"/>
          <w:lang w:eastAsia="en-US"/>
        </w:rPr>
        <w:t xml:space="preserve"> организатором совместных конкурсов или аукционов, уполномоченным органом, уполномоченным учреждением;</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 xml:space="preserve">- </w:t>
      </w:r>
      <w:r w:rsidRPr="00227C1F">
        <w:rPr>
          <w:rFonts w:ascii="Arial" w:eastAsiaTheme="minorHAnsi" w:hAnsi="Arial" w:cs="Arial"/>
          <w:color w:val="auto"/>
          <w:lang w:eastAsia="en-US"/>
        </w:rPr>
        <w:t xml:space="preserve">объекты контроля, предусмотренные </w:t>
      </w:r>
      <w:r>
        <w:rPr>
          <w:rFonts w:ascii="Arial" w:eastAsiaTheme="minorHAnsi" w:hAnsi="Arial" w:cs="Arial"/>
          <w:color w:val="auto"/>
          <w:lang w:eastAsia="en-US"/>
        </w:rPr>
        <w:t xml:space="preserve">подпунктами «в» и «г» </w:t>
      </w:r>
      <w:r w:rsidRPr="001257F0">
        <w:rPr>
          <w:rFonts w:ascii="Arial" w:eastAsiaTheme="minorHAnsi" w:hAnsi="Arial" w:cs="Arial"/>
          <w:color w:val="auto"/>
          <w:lang w:eastAsia="en-US"/>
        </w:rPr>
        <w:t>пункта 3</w:t>
      </w:r>
      <w:r>
        <w:rPr>
          <w:rFonts w:ascii="Arial" w:eastAsiaTheme="minorHAnsi" w:hAnsi="Arial" w:cs="Arial"/>
          <w:color w:val="auto"/>
          <w:lang w:eastAsia="en-US"/>
        </w:rPr>
        <w:t xml:space="preserve"> настоящего Порядка</w:t>
      </w:r>
      <w:r w:rsidRPr="00227C1F">
        <w:rPr>
          <w:rFonts w:ascii="Arial" w:eastAsiaTheme="minorHAnsi" w:hAnsi="Arial" w:cs="Arial"/>
          <w:color w:val="auto"/>
          <w:lang w:eastAsia="en-US"/>
        </w:rPr>
        <w:t>, направля</w:t>
      </w:r>
      <w:r>
        <w:rPr>
          <w:rFonts w:ascii="Arial" w:eastAsiaTheme="minorHAnsi" w:hAnsi="Arial" w:cs="Arial"/>
          <w:color w:val="auto"/>
          <w:lang w:eastAsia="en-US"/>
        </w:rPr>
        <w:t>ются в соответствии с настоящим Порядком</w:t>
      </w:r>
      <w:r w:rsidRPr="00227C1F">
        <w:rPr>
          <w:rFonts w:ascii="Arial" w:eastAsiaTheme="minorHAnsi" w:hAnsi="Arial" w:cs="Arial"/>
          <w:color w:val="auto"/>
          <w:lang w:eastAsia="en-US"/>
        </w:rPr>
        <w:t xml:space="preserve"> уполномоченным органом, уполномоченным учреждением в случае возложения в соответствии с Федеральным </w:t>
      </w:r>
      <w:r>
        <w:rPr>
          <w:rFonts w:ascii="Arial" w:eastAsiaTheme="minorHAnsi" w:hAnsi="Arial" w:cs="Arial"/>
          <w:color w:val="auto"/>
          <w:lang w:eastAsia="en-US"/>
        </w:rPr>
        <w:t xml:space="preserve">законом </w:t>
      </w:r>
      <w:r w:rsidRPr="00227C1F">
        <w:rPr>
          <w:rFonts w:ascii="Arial" w:eastAsiaTheme="minorHAnsi" w:hAnsi="Arial" w:cs="Arial"/>
          <w:color w:val="auto"/>
          <w:lang w:eastAsia="en-US"/>
        </w:rPr>
        <w:t>на уполномоченный орган, уполномоченное учреждение полномочий на заключение контракта;</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 xml:space="preserve">- </w:t>
      </w:r>
      <w:r w:rsidRPr="00227C1F">
        <w:rPr>
          <w:rFonts w:ascii="Arial" w:eastAsiaTheme="minorHAnsi" w:hAnsi="Arial" w:cs="Arial"/>
          <w:color w:val="auto"/>
          <w:lang w:eastAsia="en-US"/>
        </w:rPr>
        <w:t xml:space="preserve">проверки, предусмотренные </w:t>
      </w:r>
      <w:r>
        <w:rPr>
          <w:rFonts w:ascii="Arial" w:eastAsiaTheme="minorHAnsi" w:hAnsi="Arial" w:cs="Arial"/>
          <w:color w:val="auto"/>
          <w:lang w:eastAsia="en-US"/>
        </w:rPr>
        <w:t>подпунктом «а» пункта 13 настоящего Порядка</w:t>
      </w:r>
      <w:r w:rsidRPr="00227C1F">
        <w:rPr>
          <w:rFonts w:ascii="Arial" w:eastAsiaTheme="minorHAnsi" w:hAnsi="Arial" w:cs="Arial"/>
          <w:color w:val="auto"/>
          <w:lang w:eastAsia="en-US"/>
        </w:rPr>
        <w:t xml:space="preserve">, проводятся в отношении </w:t>
      </w:r>
      <w:proofErr w:type="spellStart"/>
      <w:r w:rsidRPr="00227C1F">
        <w:rPr>
          <w:rFonts w:ascii="Arial" w:eastAsiaTheme="minorHAnsi" w:hAnsi="Arial" w:cs="Arial"/>
          <w:color w:val="auto"/>
          <w:lang w:eastAsia="en-US"/>
        </w:rPr>
        <w:t>непревышения</w:t>
      </w:r>
      <w:proofErr w:type="spellEnd"/>
      <w:r w:rsidRPr="00227C1F">
        <w:rPr>
          <w:rFonts w:ascii="Arial" w:eastAsiaTheme="minorHAnsi" w:hAnsi="Arial" w:cs="Arial"/>
          <w:color w:val="auto"/>
          <w:lang w:eastAsia="en-US"/>
        </w:rPr>
        <w:t xml:space="preserve"> над общей суммой финансового обеспечения для осуществления каждой закуп</w:t>
      </w:r>
      <w:r>
        <w:rPr>
          <w:rFonts w:ascii="Arial" w:eastAsiaTheme="minorHAnsi" w:hAnsi="Arial" w:cs="Arial"/>
          <w:color w:val="auto"/>
          <w:lang w:eastAsia="en-US"/>
        </w:rPr>
        <w:t xml:space="preserve">ки, указанного в плане-графике </w:t>
      </w:r>
      <w:r w:rsidRPr="00227C1F">
        <w:rPr>
          <w:rFonts w:ascii="Arial" w:eastAsiaTheme="minorHAnsi" w:hAnsi="Arial" w:cs="Arial"/>
          <w:color w:val="auto"/>
          <w:lang w:eastAsia="en-US"/>
        </w:rPr>
        <w:t>каждого заказчика</w:t>
      </w:r>
      <w:r>
        <w:rPr>
          <w:rFonts w:ascii="Arial" w:eastAsiaTheme="minorHAnsi" w:hAnsi="Arial" w:cs="Arial"/>
          <w:color w:val="auto"/>
          <w:lang w:eastAsia="en-US"/>
        </w:rPr>
        <w:t>;</w:t>
      </w:r>
    </w:p>
    <w:p w:rsidR="00483202" w:rsidRPr="00A61824" w:rsidRDefault="00483202" w:rsidP="00483202">
      <w:pPr>
        <w:autoSpaceDE w:val="0"/>
        <w:autoSpaceDN w:val="0"/>
        <w:adjustRightInd w:val="0"/>
        <w:ind w:firstLine="540"/>
        <w:contextualSpacing/>
        <w:rPr>
          <w:rFonts w:ascii="Arial" w:eastAsiaTheme="minorHAnsi" w:hAnsi="Arial" w:cs="Arial"/>
          <w:color w:val="auto"/>
          <w:lang w:eastAsia="en-US"/>
        </w:rPr>
      </w:pPr>
      <w:proofErr w:type="gramStart"/>
      <w:r>
        <w:rPr>
          <w:rFonts w:ascii="Arial" w:eastAsiaTheme="minorHAnsi" w:hAnsi="Arial" w:cs="Arial"/>
          <w:color w:val="auto"/>
          <w:lang w:eastAsia="en-US"/>
        </w:rPr>
        <w:t xml:space="preserve">- </w:t>
      </w:r>
      <w:r w:rsidRPr="00227C1F">
        <w:rPr>
          <w:rFonts w:ascii="Arial" w:eastAsiaTheme="minorHAnsi" w:hAnsi="Arial" w:cs="Arial"/>
          <w:color w:val="auto"/>
          <w:lang w:eastAsia="en-US"/>
        </w:rPr>
        <w:t xml:space="preserve">проверка, предусмотренная </w:t>
      </w:r>
      <w:r w:rsidR="00A45822">
        <w:rPr>
          <w:rFonts w:ascii="Arial" w:eastAsiaTheme="minorHAnsi" w:hAnsi="Arial" w:cs="Arial"/>
          <w:color w:val="auto"/>
          <w:lang w:eastAsia="en-US"/>
        </w:rPr>
        <w:t xml:space="preserve">подпунктом </w:t>
      </w:r>
      <w:r w:rsidR="00A45822" w:rsidRPr="00A61824">
        <w:rPr>
          <w:rFonts w:ascii="Arial" w:eastAsiaTheme="minorHAnsi" w:hAnsi="Arial" w:cs="Arial"/>
          <w:color w:val="auto"/>
          <w:lang w:eastAsia="en-US"/>
        </w:rPr>
        <w:t>«в</w:t>
      </w:r>
      <w:r w:rsidRPr="00A61824">
        <w:rPr>
          <w:rFonts w:ascii="Arial" w:eastAsiaTheme="minorHAnsi" w:hAnsi="Arial" w:cs="Arial"/>
          <w:color w:val="auto"/>
          <w:lang w:eastAsia="en-US"/>
        </w:rPr>
        <w:t xml:space="preserve">» пункта 13 настоящего Порядка, проводится в отношении </w:t>
      </w:r>
      <w:proofErr w:type="spellStart"/>
      <w:r w:rsidRPr="00A61824">
        <w:rPr>
          <w:rFonts w:ascii="Arial" w:eastAsiaTheme="minorHAnsi" w:hAnsi="Arial" w:cs="Arial"/>
          <w:color w:val="auto"/>
          <w:lang w:eastAsia="en-US"/>
        </w:rPr>
        <w:t>непревышения</w:t>
      </w:r>
      <w:proofErr w:type="spellEnd"/>
      <w:r w:rsidRPr="00A61824">
        <w:rPr>
          <w:rFonts w:ascii="Arial" w:eastAsiaTheme="minorHAnsi" w:hAnsi="Arial" w:cs="Arial"/>
          <w:color w:val="auto"/>
          <w:lang w:eastAsia="en-US"/>
        </w:rPr>
        <w:t xml:space="preserve"> цены каждого контракта, указанной в проекте каждого контракта, над значением, определенным путем уменьшения цены, указанной в протоколе определения поставщика (подрядчика, исполнителя),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roofErr w:type="gramEnd"/>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proofErr w:type="gramStart"/>
      <w:r w:rsidRPr="00A61824">
        <w:rPr>
          <w:rFonts w:ascii="Arial" w:eastAsiaTheme="minorHAnsi" w:hAnsi="Arial" w:cs="Arial"/>
          <w:color w:val="auto"/>
          <w:lang w:eastAsia="en-US"/>
        </w:rPr>
        <w:t>-</w:t>
      </w:r>
      <w:r w:rsidR="00A45822" w:rsidRPr="00A61824">
        <w:rPr>
          <w:rFonts w:ascii="Arial" w:eastAsia="Times New Roman" w:hAnsi="Arial" w:cs="Arial"/>
          <w:color w:val="auto"/>
        </w:rPr>
        <w:t xml:space="preserve"> проверка, предусмотренная подпунктом «г» пункта 13 настоящего Порядка, проводится в отношении </w:t>
      </w:r>
      <w:proofErr w:type="spellStart"/>
      <w:r w:rsidR="00A45822" w:rsidRPr="00A61824">
        <w:rPr>
          <w:rFonts w:ascii="Arial" w:eastAsia="Times New Roman" w:hAnsi="Arial" w:cs="Arial"/>
          <w:color w:val="auto"/>
        </w:rPr>
        <w:t>непревышения</w:t>
      </w:r>
      <w:proofErr w:type="spellEnd"/>
      <w:r w:rsidR="00A45822" w:rsidRPr="00A61824">
        <w:rPr>
          <w:rFonts w:ascii="Arial" w:eastAsia="Times New Roman" w:hAnsi="Arial" w:cs="Arial"/>
          <w:color w:val="auto"/>
        </w:rPr>
        <w:t xml:space="preserve"> цены каждого контракта, указанной в выписке из проекта контракта над значением, определенным путем уменьшения цены, указанной в выписке из протокола, предусмотренной абзацем третьим подпункта «а» пункта 18 настоящего Порядка,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w:t>
      </w:r>
      <w:proofErr w:type="gramEnd"/>
      <w:r w:rsidR="00A45822" w:rsidRPr="00A61824">
        <w:rPr>
          <w:rFonts w:ascii="Arial" w:eastAsia="Times New Roman" w:hAnsi="Arial" w:cs="Arial"/>
          <w:color w:val="auto"/>
        </w:rPr>
        <w:t xml:space="preserve"> исходя из начальной (максимальной) цены такого контракта</w:t>
      </w:r>
      <w:r w:rsidRPr="00A61824">
        <w:rPr>
          <w:rFonts w:ascii="Arial" w:eastAsiaTheme="minorHAnsi" w:hAnsi="Arial" w:cs="Arial"/>
          <w:color w:val="auto"/>
          <w:lang w:eastAsia="en-US"/>
        </w:rPr>
        <w:t>;</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lastRenderedPageBreak/>
        <w:t>б) в случае установления в</w:t>
      </w:r>
      <w:r w:rsidRPr="00227C1F">
        <w:rPr>
          <w:rFonts w:ascii="Arial" w:eastAsiaTheme="minorHAnsi" w:hAnsi="Arial" w:cs="Arial"/>
          <w:color w:val="auto"/>
          <w:lang w:eastAsia="en-US"/>
        </w:rPr>
        <w:t xml:space="preserve"> приглашении принять участие в закрытом способе определения поставщика (подрядчика, исполнителя) преимуществ, предоставляемых заказчиком в соответствии со </w:t>
      </w:r>
      <w:r>
        <w:rPr>
          <w:rFonts w:ascii="Arial" w:eastAsiaTheme="minorHAnsi" w:hAnsi="Arial" w:cs="Arial"/>
          <w:color w:val="auto"/>
          <w:lang w:eastAsia="en-US"/>
        </w:rPr>
        <w:t xml:space="preserve">статьей 29 </w:t>
      </w:r>
      <w:r w:rsidRPr="00227C1F">
        <w:rPr>
          <w:rFonts w:ascii="Arial" w:eastAsiaTheme="minorHAnsi" w:hAnsi="Arial" w:cs="Arial"/>
          <w:color w:val="auto"/>
          <w:lang w:eastAsia="en-US"/>
        </w:rPr>
        <w:t xml:space="preserve">Федерального закона, проверки, предусмотренные </w:t>
      </w:r>
      <w:r>
        <w:rPr>
          <w:rFonts w:ascii="Arial" w:eastAsiaTheme="minorHAnsi" w:hAnsi="Arial" w:cs="Arial"/>
          <w:color w:val="auto"/>
          <w:lang w:eastAsia="en-US"/>
        </w:rPr>
        <w:t>подпунктами «г» и «</w:t>
      </w:r>
      <w:r w:rsidRPr="001257F0">
        <w:rPr>
          <w:rFonts w:ascii="Arial" w:eastAsiaTheme="minorHAnsi" w:hAnsi="Arial" w:cs="Arial"/>
          <w:color w:val="auto"/>
          <w:lang w:eastAsia="en-US"/>
        </w:rPr>
        <w:t>д» пункта 13</w:t>
      </w:r>
      <w:r>
        <w:rPr>
          <w:rFonts w:ascii="Arial" w:eastAsiaTheme="minorHAnsi" w:hAnsi="Arial" w:cs="Arial"/>
          <w:color w:val="auto"/>
          <w:lang w:eastAsia="en-US"/>
        </w:rPr>
        <w:t xml:space="preserve"> настоящего Порядка</w:t>
      </w:r>
      <w:r w:rsidRPr="00227C1F">
        <w:rPr>
          <w:rFonts w:ascii="Arial" w:eastAsiaTheme="minorHAnsi" w:hAnsi="Arial" w:cs="Arial"/>
          <w:color w:val="auto"/>
          <w:lang w:eastAsia="en-US"/>
        </w:rPr>
        <w:t xml:space="preserve">, проводятся в отношении </w:t>
      </w:r>
      <w:proofErr w:type="spellStart"/>
      <w:r w:rsidRPr="00227C1F">
        <w:rPr>
          <w:rFonts w:ascii="Arial" w:eastAsiaTheme="minorHAnsi" w:hAnsi="Arial" w:cs="Arial"/>
          <w:color w:val="auto"/>
          <w:lang w:eastAsia="en-US"/>
        </w:rPr>
        <w:t>непревышения</w:t>
      </w:r>
      <w:proofErr w:type="spellEnd"/>
      <w:r w:rsidRPr="00227C1F">
        <w:rPr>
          <w:rFonts w:ascii="Arial" w:eastAsiaTheme="minorHAnsi" w:hAnsi="Arial" w:cs="Arial"/>
          <w:color w:val="auto"/>
          <w:lang w:eastAsia="en-US"/>
        </w:rPr>
        <w:t xml:space="preserve"> над финансов</w:t>
      </w:r>
      <w:r>
        <w:rPr>
          <w:rFonts w:ascii="Arial" w:eastAsiaTheme="minorHAnsi" w:hAnsi="Arial" w:cs="Arial"/>
          <w:color w:val="auto"/>
          <w:lang w:eastAsia="en-US"/>
        </w:rPr>
        <w:t>ым обеспечением, указанным в</w:t>
      </w:r>
      <w:r w:rsidRPr="00227C1F">
        <w:rPr>
          <w:rFonts w:ascii="Arial" w:eastAsiaTheme="minorHAnsi" w:hAnsi="Arial" w:cs="Arial"/>
          <w:color w:val="auto"/>
          <w:lang w:eastAsia="en-US"/>
        </w:rPr>
        <w:t xml:space="preserve"> выпис</w:t>
      </w:r>
      <w:r>
        <w:rPr>
          <w:rFonts w:ascii="Arial" w:eastAsiaTheme="minorHAnsi" w:hAnsi="Arial" w:cs="Arial"/>
          <w:color w:val="auto"/>
          <w:lang w:eastAsia="en-US"/>
        </w:rPr>
        <w:t>ке из приглашения</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в</w:t>
      </w:r>
      <w:r w:rsidRPr="00227C1F">
        <w:rPr>
          <w:rFonts w:ascii="Arial" w:eastAsiaTheme="minorHAnsi" w:hAnsi="Arial" w:cs="Arial"/>
          <w:color w:val="auto"/>
          <w:lang w:eastAsia="en-US"/>
        </w:rPr>
        <w:t xml:space="preserve">) в случае заключения контрактов в соответствии с </w:t>
      </w:r>
      <w:r>
        <w:rPr>
          <w:rFonts w:ascii="Arial" w:eastAsiaTheme="minorHAnsi" w:hAnsi="Arial" w:cs="Arial"/>
          <w:color w:val="auto"/>
          <w:lang w:eastAsia="en-US"/>
        </w:rPr>
        <w:t xml:space="preserve">частью 10 статьи 34 </w:t>
      </w:r>
      <w:r w:rsidRPr="00227C1F">
        <w:rPr>
          <w:rFonts w:ascii="Arial" w:eastAsiaTheme="minorHAnsi" w:hAnsi="Arial" w:cs="Arial"/>
          <w:color w:val="auto"/>
          <w:lang w:eastAsia="en-US"/>
        </w:rPr>
        <w:t>Федерального закона:</w:t>
      </w:r>
    </w:p>
    <w:p w:rsidR="00483202" w:rsidRPr="001257F0"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 xml:space="preserve">- </w:t>
      </w:r>
      <w:r w:rsidRPr="00227C1F">
        <w:rPr>
          <w:rFonts w:ascii="Arial" w:eastAsiaTheme="minorHAnsi" w:hAnsi="Arial" w:cs="Arial"/>
          <w:color w:val="auto"/>
          <w:lang w:eastAsia="en-US"/>
        </w:rPr>
        <w:t xml:space="preserve">проверки, предусмотренные </w:t>
      </w:r>
      <w:r>
        <w:rPr>
          <w:rFonts w:ascii="Arial" w:eastAsiaTheme="minorHAnsi" w:hAnsi="Arial" w:cs="Arial"/>
          <w:color w:val="auto"/>
          <w:lang w:eastAsia="en-US"/>
        </w:rPr>
        <w:t>подпунктом «а» пункта 13 настоящего Порядка</w:t>
      </w:r>
      <w:r w:rsidRPr="00227C1F">
        <w:rPr>
          <w:rFonts w:ascii="Arial" w:eastAsiaTheme="minorHAnsi" w:hAnsi="Arial" w:cs="Arial"/>
          <w:color w:val="auto"/>
          <w:lang w:eastAsia="en-US"/>
        </w:rPr>
        <w:t xml:space="preserve">, проводятся в отношении </w:t>
      </w:r>
      <w:proofErr w:type="spellStart"/>
      <w:r w:rsidRPr="00227C1F">
        <w:rPr>
          <w:rFonts w:ascii="Arial" w:eastAsiaTheme="minorHAnsi" w:hAnsi="Arial" w:cs="Arial"/>
          <w:color w:val="auto"/>
          <w:lang w:eastAsia="en-US"/>
        </w:rPr>
        <w:t>непревышения</w:t>
      </w:r>
      <w:proofErr w:type="spellEnd"/>
      <w:r w:rsidRPr="00227C1F">
        <w:rPr>
          <w:rFonts w:ascii="Arial" w:eastAsiaTheme="minorHAnsi" w:hAnsi="Arial" w:cs="Arial"/>
          <w:color w:val="auto"/>
          <w:lang w:eastAsia="en-US"/>
        </w:rPr>
        <w:t xml:space="preserve"> финансового о</w:t>
      </w:r>
      <w:r>
        <w:rPr>
          <w:rFonts w:ascii="Arial" w:eastAsiaTheme="minorHAnsi" w:hAnsi="Arial" w:cs="Arial"/>
          <w:color w:val="auto"/>
          <w:lang w:eastAsia="en-US"/>
        </w:rPr>
        <w:t xml:space="preserve">беспечения, указанного в </w:t>
      </w:r>
      <w:r w:rsidRPr="00227C1F">
        <w:rPr>
          <w:rFonts w:ascii="Arial" w:eastAsiaTheme="minorHAnsi" w:hAnsi="Arial" w:cs="Arial"/>
          <w:color w:val="auto"/>
          <w:lang w:eastAsia="en-US"/>
        </w:rPr>
        <w:t>выписке из приглашения, над объемом финансового обеспечения для осуществления закупки,</w:t>
      </w:r>
      <w:r>
        <w:rPr>
          <w:rFonts w:ascii="Arial" w:eastAsiaTheme="minorHAnsi" w:hAnsi="Arial" w:cs="Arial"/>
          <w:color w:val="auto"/>
          <w:lang w:eastAsia="en-US"/>
        </w:rPr>
        <w:t xml:space="preserve"> указанным в плане-графике</w:t>
      </w:r>
      <w:r w:rsidRPr="001257F0">
        <w:rPr>
          <w:rFonts w:ascii="Arial" w:eastAsiaTheme="minorHAnsi" w:hAnsi="Arial" w:cs="Arial"/>
          <w:color w:val="auto"/>
          <w:lang w:eastAsia="en-US"/>
        </w:rPr>
        <w:t>;</w:t>
      </w:r>
    </w:p>
    <w:p w:rsidR="00483202"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 xml:space="preserve">- </w:t>
      </w:r>
      <w:r w:rsidRPr="00227C1F">
        <w:rPr>
          <w:rFonts w:ascii="Arial" w:eastAsiaTheme="minorHAnsi" w:hAnsi="Arial" w:cs="Arial"/>
          <w:color w:val="auto"/>
          <w:lang w:eastAsia="en-US"/>
        </w:rPr>
        <w:t xml:space="preserve">проверка, предусмотренная </w:t>
      </w:r>
      <w:r>
        <w:rPr>
          <w:rFonts w:ascii="Arial" w:eastAsiaTheme="minorHAnsi" w:hAnsi="Arial" w:cs="Arial"/>
          <w:color w:val="auto"/>
          <w:lang w:eastAsia="en-US"/>
        </w:rPr>
        <w:t>подпунктом «б» пункта 13 настоящего Порядка</w:t>
      </w:r>
      <w:r w:rsidRPr="00227C1F">
        <w:rPr>
          <w:rFonts w:ascii="Arial" w:eastAsiaTheme="minorHAnsi" w:hAnsi="Arial" w:cs="Arial"/>
          <w:color w:val="auto"/>
          <w:lang w:eastAsia="en-US"/>
        </w:rPr>
        <w:t xml:space="preserve">, проводится в отношении </w:t>
      </w:r>
      <w:proofErr w:type="spellStart"/>
      <w:r w:rsidRPr="00227C1F">
        <w:rPr>
          <w:rFonts w:ascii="Arial" w:eastAsiaTheme="minorHAnsi" w:hAnsi="Arial" w:cs="Arial"/>
          <w:color w:val="auto"/>
          <w:lang w:eastAsia="en-US"/>
        </w:rPr>
        <w:t>непревышения</w:t>
      </w:r>
      <w:proofErr w:type="spellEnd"/>
      <w:r w:rsidRPr="00227C1F">
        <w:rPr>
          <w:rFonts w:ascii="Arial" w:eastAsiaTheme="minorHAnsi" w:hAnsi="Arial" w:cs="Arial"/>
          <w:color w:val="auto"/>
          <w:lang w:eastAsia="en-US"/>
        </w:rPr>
        <w:t xml:space="preserve"> цен контрактов, предложенных участниками закупки, с которыми в соответствии с Федеральным</w:t>
      </w:r>
      <w:r>
        <w:rPr>
          <w:rFonts w:ascii="Arial" w:eastAsiaTheme="minorHAnsi" w:hAnsi="Arial" w:cs="Arial"/>
          <w:color w:val="auto"/>
          <w:lang w:eastAsia="en-US"/>
        </w:rPr>
        <w:t xml:space="preserve"> законом</w:t>
      </w:r>
      <w:r w:rsidRPr="00227C1F">
        <w:rPr>
          <w:rFonts w:ascii="Arial" w:eastAsiaTheme="minorHAnsi" w:hAnsi="Arial" w:cs="Arial"/>
          <w:color w:val="auto"/>
          <w:lang w:eastAsia="en-US"/>
        </w:rPr>
        <w:t xml:space="preserve"> заключаются контракты, и указанных в протоколе определения поставщика (подрядчика, исполнителя), над начальной (максимальной) ценой контракта, указанной в </w:t>
      </w:r>
      <w:r w:rsidRPr="00F965A1">
        <w:rPr>
          <w:rFonts w:ascii="Arial" w:eastAsiaTheme="minorHAnsi" w:hAnsi="Arial" w:cs="Arial"/>
          <w:color w:val="auto"/>
          <w:lang w:eastAsia="en-US"/>
        </w:rPr>
        <w:t>извещении об осуществлении закупки;</w:t>
      </w:r>
    </w:p>
    <w:p w:rsidR="00A45822" w:rsidRPr="00A61824" w:rsidRDefault="00A45822" w:rsidP="00483202">
      <w:pPr>
        <w:autoSpaceDE w:val="0"/>
        <w:autoSpaceDN w:val="0"/>
        <w:adjustRightInd w:val="0"/>
        <w:ind w:firstLine="540"/>
        <w:contextualSpacing/>
        <w:rPr>
          <w:rFonts w:ascii="Arial" w:eastAsiaTheme="minorHAnsi" w:hAnsi="Arial" w:cs="Arial"/>
          <w:color w:val="auto"/>
          <w:lang w:eastAsia="en-US"/>
        </w:rPr>
      </w:pPr>
      <w:proofErr w:type="gramStart"/>
      <w:r w:rsidRPr="00A61824">
        <w:rPr>
          <w:rFonts w:ascii="Arial" w:eastAsiaTheme="minorHAnsi" w:hAnsi="Arial" w:cs="Arial"/>
          <w:color w:val="auto"/>
          <w:lang w:eastAsia="en-US"/>
        </w:rPr>
        <w:t xml:space="preserve">г) при осуществлении закупок, предусмотренных подпунктом «а» пункта 18 Положения, проверки, предусмотренные подпунктами «а» и «в» пункта 13  настоящего Порядка, проводятся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подпунктах «а» - «д» пункта 4 настоящего Порядка, если в целях </w:t>
      </w:r>
      <w:proofErr w:type="spellStart"/>
      <w:r w:rsidRPr="00A61824">
        <w:rPr>
          <w:rFonts w:ascii="Arial" w:eastAsiaTheme="minorHAnsi" w:hAnsi="Arial" w:cs="Arial"/>
          <w:color w:val="auto"/>
          <w:lang w:eastAsia="en-US"/>
        </w:rPr>
        <w:t>софинансирования</w:t>
      </w:r>
      <w:proofErr w:type="spellEnd"/>
      <w:proofErr w:type="gramEnd"/>
      <w:r w:rsidRPr="00A61824">
        <w:rPr>
          <w:rFonts w:ascii="Arial" w:eastAsiaTheme="minorHAnsi" w:hAnsi="Arial" w:cs="Arial"/>
          <w:color w:val="auto"/>
          <w:lang w:eastAsia="en-US"/>
        </w:rP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483202" w:rsidRPr="00A61824" w:rsidRDefault="00483202" w:rsidP="00483202">
      <w:pPr>
        <w:autoSpaceDE w:val="0"/>
        <w:autoSpaceDN w:val="0"/>
        <w:adjustRightInd w:val="0"/>
        <w:ind w:firstLine="540"/>
        <w:contextualSpacing/>
        <w:rPr>
          <w:rFonts w:ascii="Arial" w:eastAsiaTheme="minorHAnsi" w:hAnsi="Arial" w:cs="Arial"/>
          <w:color w:val="auto"/>
          <w:lang w:eastAsia="en-US"/>
        </w:rPr>
      </w:pPr>
      <w:r w:rsidRPr="00A61824">
        <w:rPr>
          <w:rFonts w:ascii="Arial" w:eastAsiaTheme="minorHAnsi" w:hAnsi="Arial" w:cs="Arial"/>
          <w:color w:val="auto"/>
          <w:lang w:eastAsia="en-US"/>
        </w:rPr>
        <w:t>16.</w:t>
      </w:r>
      <w:r w:rsidR="00EE43DF" w:rsidRPr="00A61824">
        <w:rPr>
          <w:rFonts w:ascii="Arial" w:eastAsia="Times New Roman" w:hAnsi="Arial" w:cs="Arial"/>
          <w:color w:val="auto"/>
        </w:rPr>
        <w:t xml:space="preserve"> Проверки, предусмотренные пунктами 13 и 14 настоящего  Порядка, не проводятся в отношении закупок, предусмотренных подпунктом «г» пункта 10 настоящего Порядка.</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sidRPr="00A61824">
        <w:rPr>
          <w:rFonts w:ascii="Arial" w:eastAsiaTheme="minorHAnsi" w:hAnsi="Arial" w:cs="Arial"/>
          <w:color w:val="auto"/>
          <w:lang w:eastAsia="en-US"/>
        </w:rPr>
        <w:t xml:space="preserve">17. </w:t>
      </w:r>
      <w:proofErr w:type="gramStart"/>
      <w:r w:rsidRPr="00A61824">
        <w:rPr>
          <w:rFonts w:ascii="Arial" w:eastAsiaTheme="minorHAnsi" w:hAnsi="Arial" w:cs="Arial"/>
          <w:color w:val="auto"/>
          <w:lang w:eastAsia="en-US"/>
        </w:rPr>
        <w:t>В целях проведения проверок, предусмотренных подпунктами</w:t>
      </w:r>
      <w:r>
        <w:rPr>
          <w:rFonts w:ascii="Arial" w:eastAsiaTheme="minorHAnsi" w:hAnsi="Arial" w:cs="Arial"/>
          <w:color w:val="auto"/>
          <w:lang w:eastAsia="en-US"/>
        </w:rPr>
        <w:t xml:space="preserve"> «б» и «в» пункта 6 настоящего Порядка</w:t>
      </w:r>
      <w:r w:rsidRPr="00227C1F">
        <w:rPr>
          <w:rFonts w:ascii="Arial" w:eastAsiaTheme="minorHAnsi" w:hAnsi="Arial" w:cs="Arial"/>
          <w:color w:val="auto"/>
          <w:lang w:eastAsia="en-US"/>
        </w:rPr>
        <w:t xml:space="preserve">, при осуществлении закупок у единственного поставщика (подрядчика, исполнителя) в случаях, предусмотренных </w:t>
      </w:r>
      <w:r>
        <w:rPr>
          <w:rFonts w:ascii="Arial" w:eastAsiaTheme="minorHAnsi" w:hAnsi="Arial" w:cs="Arial"/>
          <w:color w:val="auto"/>
          <w:lang w:eastAsia="en-US"/>
        </w:rPr>
        <w:t xml:space="preserve">пунктами 3, 6, 10, 11, 13, 14, 16, 17, 19, 22, 31, 33, 35, 37, 38, 39, 48, 55 части 1 статьи 93 </w:t>
      </w:r>
      <w:r w:rsidRPr="00227C1F">
        <w:rPr>
          <w:rFonts w:ascii="Arial" w:eastAsiaTheme="minorHAnsi" w:hAnsi="Arial" w:cs="Arial"/>
          <w:color w:val="auto"/>
          <w:lang w:eastAsia="en-US"/>
        </w:rPr>
        <w:t xml:space="preserve">Федерального </w:t>
      </w:r>
      <w:r>
        <w:rPr>
          <w:rFonts w:ascii="Arial" w:eastAsiaTheme="minorHAnsi" w:hAnsi="Arial" w:cs="Arial"/>
          <w:color w:val="auto"/>
          <w:lang w:eastAsia="en-US"/>
        </w:rPr>
        <w:t>закона, при проведении открытого конкурса, конкурса с ограниченным участием,</w:t>
      </w:r>
      <w:r w:rsidRPr="00E90C56">
        <w:rPr>
          <w:rFonts w:ascii="Arial" w:eastAsiaTheme="minorHAnsi" w:hAnsi="Arial" w:cs="Arial"/>
          <w:color w:val="auto"/>
          <w:lang w:eastAsia="en-US"/>
        </w:rPr>
        <w:t xml:space="preserve"> </w:t>
      </w:r>
      <w:r w:rsidRPr="00227C1F">
        <w:rPr>
          <w:rFonts w:ascii="Arial" w:eastAsiaTheme="minorHAnsi" w:hAnsi="Arial" w:cs="Arial"/>
          <w:color w:val="auto"/>
          <w:lang w:eastAsia="en-US"/>
        </w:rPr>
        <w:t>двухэтапного конкурса, запроса</w:t>
      </w:r>
      <w:proofErr w:type="gramEnd"/>
      <w:r w:rsidRPr="00227C1F">
        <w:rPr>
          <w:rFonts w:ascii="Arial" w:eastAsiaTheme="minorHAnsi" w:hAnsi="Arial" w:cs="Arial"/>
          <w:color w:val="auto"/>
          <w:lang w:eastAsia="en-US"/>
        </w:rPr>
        <w:t xml:space="preserve"> котировок, запроса </w:t>
      </w:r>
      <w:r>
        <w:rPr>
          <w:rFonts w:ascii="Arial" w:eastAsiaTheme="minorHAnsi" w:hAnsi="Arial" w:cs="Arial"/>
          <w:color w:val="auto"/>
          <w:lang w:eastAsia="en-US"/>
        </w:rPr>
        <w:t>предложений</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bookmarkStart w:id="27" w:name="Par124"/>
      <w:bookmarkEnd w:id="27"/>
      <w:r w:rsidRPr="00227C1F">
        <w:rPr>
          <w:rFonts w:ascii="Arial" w:eastAsiaTheme="minorHAnsi" w:hAnsi="Arial" w:cs="Arial"/>
          <w:color w:val="auto"/>
          <w:lang w:eastAsia="en-US"/>
        </w:rPr>
        <w:t xml:space="preserve">а) субъекты контроля, указанные в </w:t>
      </w:r>
      <w:r>
        <w:rPr>
          <w:rFonts w:ascii="Arial" w:eastAsiaTheme="minorHAnsi" w:hAnsi="Arial" w:cs="Arial"/>
          <w:color w:val="auto"/>
          <w:lang w:eastAsia="en-US"/>
        </w:rPr>
        <w:t>пункте 4 настоящего Порядка</w:t>
      </w:r>
      <w:r w:rsidRPr="00227C1F">
        <w:rPr>
          <w:rFonts w:ascii="Arial" w:eastAsiaTheme="minorHAnsi" w:hAnsi="Arial" w:cs="Arial"/>
          <w:color w:val="auto"/>
          <w:lang w:eastAsia="en-US"/>
        </w:rPr>
        <w:t xml:space="preserve">, направляют в соответствии с </w:t>
      </w:r>
      <w:r>
        <w:rPr>
          <w:rFonts w:ascii="Arial" w:eastAsiaTheme="minorHAnsi" w:hAnsi="Arial" w:cs="Arial"/>
          <w:color w:val="auto"/>
          <w:lang w:eastAsia="en-US"/>
        </w:rPr>
        <w:t xml:space="preserve">подпунктом «а» пункта 8 настоящего Порядка в Орган контроля </w:t>
      </w:r>
      <w:r w:rsidRPr="00227C1F">
        <w:rPr>
          <w:rFonts w:ascii="Arial" w:eastAsiaTheme="minorHAnsi" w:hAnsi="Arial" w:cs="Arial"/>
          <w:color w:val="auto"/>
          <w:lang w:eastAsia="en-US"/>
        </w:rPr>
        <w:t xml:space="preserve">проект контракта, предусмотренный </w:t>
      </w:r>
      <w:r>
        <w:rPr>
          <w:rFonts w:ascii="Arial" w:eastAsiaTheme="minorHAnsi" w:hAnsi="Arial" w:cs="Arial"/>
          <w:color w:val="auto"/>
          <w:lang w:eastAsia="en-US"/>
        </w:rPr>
        <w:t>подпунктом «г» пункта 3 настоящего Порядка</w:t>
      </w:r>
      <w:r w:rsidRPr="00227C1F">
        <w:rPr>
          <w:rFonts w:ascii="Arial" w:eastAsiaTheme="minorHAnsi" w:hAnsi="Arial" w:cs="Arial"/>
          <w:color w:val="auto"/>
          <w:lang w:eastAsia="en-US"/>
        </w:rPr>
        <w:t xml:space="preserve">, до направления в соответствии с Федеральным </w:t>
      </w:r>
      <w:r>
        <w:rPr>
          <w:rFonts w:ascii="Arial" w:eastAsiaTheme="minorHAnsi" w:hAnsi="Arial" w:cs="Arial"/>
          <w:color w:val="auto"/>
          <w:lang w:eastAsia="en-US"/>
        </w:rPr>
        <w:t xml:space="preserve">законом </w:t>
      </w:r>
      <w:r w:rsidRPr="00227C1F">
        <w:rPr>
          <w:rFonts w:ascii="Arial" w:eastAsiaTheme="minorHAnsi" w:hAnsi="Arial" w:cs="Arial"/>
          <w:color w:val="auto"/>
          <w:lang w:eastAsia="en-US"/>
        </w:rPr>
        <w:t>проекта контракта участнику закупки, с которым заключается контракт;</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б) О</w:t>
      </w:r>
      <w:r w:rsidRPr="00227C1F">
        <w:rPr>
          <w:rFonts w:ascii="Arial" w:eastAsiaTheme="minorHAnsi" w:hAnsi="Arial" w:cs="Arial"/>
          <w:color w:val="auto"/>
          <w:lang w:eastAsia="en-US"/>
        </w:rPr>
        <w:t xml:space="preserve">рган контроля не позднее 3 рабочих дней со дня, следующего за днем поступления в соответствии с </w:t>
      </w:r>
      <w:r>
        <w:rPr>
          <w:rFonts w:ascii="Arial" w:eastAsiaTheme="minorHAnsi" w:hAnsi="Arial" w:cs="Arial"/>
          <w:color w:val="auto"/>
          <w:lang w:eastAsia="en-US"/>
        </w:rPr>
        <w:t xml:space="preserve">подпунктом «а» </w:t>
      </w:r>
      <w:r w:rsidRPr="00227C1F">
        <w:rPr>
          <w:rFonts w:ascii="Arial" w:eastAsiaTheme="minorHAnsi" w:hAnsi="Arial" w:cs="Arial"/>
          <w:color w:val="auto"/>
          <w:lang w:eastAsia="en-US"/>
        </w:rPr>
        <w:t>настоящего пункта проекта контракта:</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 xml:space="preserve">- </w:t>
      </w:r>
      <w:r w:rsidRPr="00227C1F">
        <w:rPr>
          <w:rFonts w:ascii="Arial" w:eastAsiaTheme="minorHAnsi" w:hAnsi="Arial" w:cs="Arial"/>
          <w:color w:val="auto"/>
          <w:lang w:eastAsia="en-US"/>
        </w:rPr>
        <w:t xml:space="preserve">проводит в соответствии с </w:t>
      </w:r>
      <w:r>
        <w:rPr>
          <w:rFonts w:ascii="Arial" w:eastAsiaTheme="minorHAnsi" w:hAnsi="Arial" w:cs="Arial"/>
          <w:color w:val="auto"/>
          <w:lang w:eastAsia="en-US"/>
        </w:rPr>
        <w:t>пунктами 13 – 15 настоящего Порядка</w:t>
      </w:r>
      <w:r w:rsidRPr="00227C1F">
        <w:rPr>
          <w:rFonts w:ascii="Arial" w:eastAsiaTheme="minorHAnsi" w:hAnsi="Arial" w:cs="Arial"/>
          <w:color w:val="auto"/>
          <w:lang w:eastAsia="en-US"/>
        </w:rPr>
        <w:t xml:space="preserve"> проверки, предусмотренные </w:t>
      </w:r>
      <w:r>
        <w:rPr>
          <w:rFonts w:ascii="Arial" w:eastAsiaTheme="minorHAnsi" w:hAnsi="Arial" w:cs="Arial"/>
          <w:color w:val="auto"/>
          <w:lang w:eastAsia="en-US"/>
        </w:rPr>
        <w:t>подпунктами «б» и «в» пункта 6 настоящего Порядка</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bookmarkStart w:id="28" w:name="Par127"/>
      <w:bookmarkEnd w:id="28"/>
      <w:r>
        <w:rPr>
          <w:rFonts w:ascii="Arial" w:eastAsiaTheme="minorHAnsi" w:hAnsi="Arial" w:cs="Arial"/>
          <w:color w:val="auto"/>
          <w:lang w:eastAsia="en-US"/>
        </w:rPr>
        <w:t xml:space="preserve">- </w:t>
      </w:r>
      <w:r w:rsidRPr="00227C1F">
        <w:rPr>
          <w:rFonts w:ascii="Arial" w:eastAsiaTheme="minorHAnsi" w:hAnsi="Arial" w:cs="Arial"/>
          <w:color w:val="auto"/>
          <w:lang w:eastAsia="en-US"/>
        </w:rPr>
        <w:t xml:space="preserve">по результатам проведения проверок, предусмотренных </w:t>
      </w:r>
      <w:r>
        <w:rPr>
          <w:rFonts w:ascii="Arial" w:eastAsiaTheme="minorHAnsi" w:hAnsi="Arial" w:cs="Arial"/>
          <w:color w:val="auto"/>
          <w:lang w:eastAsia="en-US"/>
        </w:rPr>
        <w:t xml:space="preserve">подпунктами «б» </w:t>
      </w:r>
      <w:r w:rsidRPr="00227C1F">
        <w:rPr>
          <w:rFonts w:ascii="Arial" w:eastAsiaTheme="minorHAnsi" w:hAnsi="Arial" w:cs="Arial"/>
          <w:color w:val="auto"/>
          <w:lang w:eastAsia="en-US"/>
        </w:rPr>
        <w:t xml:space="preserve">и </w:t>
      </w:r>
      <w:r>
        <w:rPr>
          <w:rFonts w:ascii="Arial" w:eastAsiaTheme="minorHAnsi" w:hAnsi="Arial" w:cs="Arial"/>
          <w:color w:val="auto"/>
          <w:lang w:eastAsia="en-US"/>
        </w:rPr>
        <w:t>«в» пункта 6 настоящего Порядка, О</w:t>
      </w:r>
      <w:r w:rsidRPr="00227C1F">
        <w:rPr>
          <w:rFonts w:ascii="Arial" w:eastAsiaTheme="minorHAnsi" w:hAnsi="Arial" w:cs="Arial"/>
          <w:color w:val="auto"/>
          <w:lang w:eastAsia="en-US"/>
        </w:rPr>
        <w:t>рган контроля формирует уведомление о соответствии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 xml:space="preserve"> по форме, предусмотренной</w:t>
      </w:r>
      <w:r>
        <w:rPr>
          <w:rFonts w:ascii="Arial" w:eastAsiaTheme="minorHAnsi" w:hAnsi="Arial" w:cs="Arial"/>
          <w:color w:val="auto"/>
          <w:lang w:eastAsia="en-US"/>
        </w:rPr>
        <w:t xml:space="preserve"> приложением </w:t>
      </w:r>
      <w:r w:rsidRPr="001257F0">
        <w:rPr>
          <w:rFonts w:ascii="Arial" w:eastAsiaTheme="minorHAnsi" w:hAnsi="Arial" w:cs="Arial"/>
          <w:color w:val="auto"/>
          <w:lang w:eastAsia="en-US"/>
        </w:rPr>
        <w:t>4</w:t>
      </w:r>
      <w:r>
        <w:rPr>
          <w:rFonts w:ascii="Arial" w:eastAsiaTheme="minorHAnsi" w:hAnsi="Arial" w:cs="Arial"/>
          <w:color w:val="auto"/>
          <w:lang w:eastAsia="en-US"/>
        </w:rPr>
        <w:t xml:space="preserve"> к настоящему Порядку</w:t>
      </w:r>
      <w:r w:rsidRPr="00227C1F">
        <w:rPr>
          <w:rFonts w:ascii="Arial" w:eastAsiaTheme="minorHAnsi" w:hAnsi="Arial" w:cs="Arial"/>
          <w:color w:val="auto"/>
          <w:lang w:eastAsia="en-US"/>
        </w:rPr>
        <w:t xml:space="preserve">, и направляет его </w:t>
      </w:r>
      <w:r w:rsidRPr="00227C1F">
        <w:rPr>
          <w:rFonts w:ascii="Arial" w:eastAsiaTheme="minorHAnsi" w:hAnsi="Arial" w:cs="Arial"/>
          <w:color w:val="auto"/>
          <w:lang w:eastAsia="en-US"/>
        </w:rPr>
        <w:lastRenderedPageBreak/>
        <w:t>субъекту контроля, за исключением случая выявления несоответствия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bookmarkStart w:id="29" w:name="Par128"/>
      <w:bookmarkEnd w:id="29"/>
      <w:r>
        <w:rPr>
          <w:rFonts w:ascii="Arial" w:eastAsiaTheme="minorHAnsi" w:hAnsi="Arial" w:cs="Arial"/>
          <w:color w:val="auto"/>
          <w:lang w:eastAsia="en-US"/>
        </w:rPr>
        <w:t xml:space="preserve">- </w:t>
      </w:r>
      <w:r w:rsidRPr="00227C1F">
        <w:rPr>
          <w:rFonts w:ascii="Arial" w:eastAsiaTheme="minorHAnsi" w:hAnsi="Arial" w:cs="Arial"/>
          <w:color w:val="auto"/>
          <w:lang w:eastAsia="en-US"/>
        </w:rPr>
        <w:t>в случае выявления несоответствия контролируемой</w:t>
      </w:r>
      <w:r>
        <w:rPr>
          <w:rFonts w:ascii="Arial" w:eastAsiaTheme="minorHAnsi" w:hAnsi="Arial" w:cs="Arial"/>
          <w:color w:val="auto"/>
          <w:lang w:eastAsia="en-US"/>
        </w:rPr>
        <w:t xml:space="preserve"> информации настоящему Порядку</w:t>
      </w:r>
      <w:r w:rsidRPr="00227C1F">
        <w:rPr>
          <w:rFonts w:ascii="Arial" w:eastAsiaTheme="minorHAnsi" w:hAnsi="Arial" w:cs="Arial"/>
          <w:color w:val="auto"/>
          <w:lang w:eastAsia="en-US"/>
        </w:rPr>
        <w:t xml:space="preserve"> направляет субъекту контроля протокол о несоответствии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 xml:space="preserve"> по форме, предусмотренной </w:t>
      </w:r>
      <w:r>
        <w:rPr>
          <w:rFonts w:ascii="Arial" w:eastAsiaTheme="minorHAnsi" w:hAnsi="Arial" w:cs="Arial"/>
          <w:color w:val="auto"/>
          <w:lang w:eastAsia="en-US"/>
        </w:rPr>
        <w:t xml:space="preserve">приложением </w:t>
      </w:r>
      <w:r w:rsidRPr="001257F0">
        <w:rPr>
          <w:rFonts w:ascii="Arial" w:eastAsiaTheme="minorHAnsi" w:hAnsi="Arial" w:cs="Arial"/>
          <w:color w:val="auto"/>
          <w:lang w:eastAsia="en-US"/>
        </w:rPr>
        <w:t>5 к</w:t>
      </w:r>
      <w:r>
        <w:rPr>
          <w:rFonts w:ascii="Arial" w:eastAsiaTheme="minorHAnsi" w:hAnsi="Arial" w:cs="Arial"/>
          <w:color w:val="auto"/>
          <w:lang w:eastAsia="en-US"/>
        </w:rPr>
        <w:t xml:space="preserve"> настоящему Порядку</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sidRPr="00227C1F">
        <w:rPr>
          <w:rFonts w:ascii="Arial" w:eastAsiaTheme="minorHAnsi" w:hAnsi="Arial" w:cs="Arial"/>
          <w:color w:val="auto"/>
          <w:lang w:eastAsia="en-US"/>
        </w:rPr>
        <w:t>в) в случае отсутствия уведомления о соответствии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 xml:space="preserve">, предусмотренного </w:t>
      </w:r>
      <w:r>
        <w:rPr>
          <w:rFonts w:ascii="Arial" w:eastAsiaTheme="minorHAnsi" w:hAnsi="Arial" w:cs="Arial"/>
          <w:color w:val="auto"/>
          <w:lang w:eastAsia="en-US"/>
        </w:rPr>
        <w:t xml:space="preserve">абзацем третьим подпункта «б» </w:t>
      </w:r>
      <w:r w:rsidRPr="00227C1F">
        <w:rPr>
          <w:rFonts w:ascii="Arial" w:eastAsiaTheme="minorHAnsi" w:hAnsi="Arial" w:cs="Arial"/>
          <w:color w:val="auto"/>
          <w:lang w:eastAsia="en-US"/>
        </w:rPr>
        <w:t>настоящего пункта, проект контракта участнику закупки не направляется.</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sidRPr="00E809C5">
        <w:rPr>
          <w:rFonts w:ascii="Arial" w:eastAsiaTheme="minorHAnsi" w:hAnsi="Arial" w:cs="Arial"/>
          <w:color w:val="auto"/>
          <w:lang w:eastAsia="en-US"/>
        </w:rPr>
        <w:t>18</w:t>
      </w:r>
      <w:r w:rsidRPr="00227C1F">
        <w:rPr>
          <w:rFonts w:ascii="Arial" w:eastAsiaTheme="minorHAnsi" w:hAnsi="Arial" w:cs="Arial"/>
          <w:color w:val="auto"/>
          <w:lang w:eastAsia="en-US"/>
        </w:rPr>
        <w:t xml:space="preserve">. В целях проведения проверок, предусмотренных </w:t>
      </w:r>
      <w:r>
        <w:rPr>
          <w:rFonts w:ascii="Arial" w:eastAsiaTheme="minorHAnsi" w:hAnsi="Arial" w:cs="Arial"/>
          <w:color w:val="auto"/>
          <w:lang w:eastAsia="en-US"/>
        </w:rPr>
        <w:t>подпунктами «б» и «в» пункта 6 настоящего Порядка</w:t>
      </w:r>
      <w:r w:rsidRPr="00227C1F">
        <w:rPr>
          <w:rFonts w:ascii="Arial" w:eastAsiaTheme="minorHAnsi" w:hAnsi="Arial" w:cs="Arial"/>
          <w:color w:val="auto"/>
          <w:lang w:eastAsia="en-US"/>
        </w:rPr>
        <w:t xml:space="preserve">, при осуществлении закупок, предусмотренных </w:t>
      </w:r>
      <w:r>
        <w:rPr>
          <w:rFonts w:ascii="Arial" w:eastAsiaTheme="minorHAnsi" w:hAnsi="Arial" w:cs="Arial"/>
          <w:color w:val="auto"/>
          <w:lang w:eastAsia="en-US"/>
        </w:rPr>
        <w:t xml:space="preserve">пунктом 3 части 2 статьи 84 </w:t>
      </w:r>
      <w:r w:rsidRPr="00227C1F">
        <w:rPr>
          <w:rFonts w:ascii="Arial" w:eastAsiaTheme="minorHAnsi" w:hAnsi="Arial" w:cs="Arial"/>
          <w:color w:val="auto"/>
          <w:lang w:eastAsia="en-US"/>
        </w:rPr>
        <w:t>Федерального закона:</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bookmarkStart w:id="30" w:name="Par131"/>
      <w:bookmarkEnd w:id="30"/>
      <w:r w:rsidRPr="00227C1F">
        <w:rPr>
          <w:rFonts w:ascii="Arial" w:eastAsiaTheme="minorHAnsi" w:hAnsi="Arial" w:cs="Arial"/>
          <w:color w:val="auto"/>
          <w:lang w:eastAsia="en-US"/>
        </w:rPr>
        <w:t xml:space="preserve">а) субъекты контроля, указанные в </w:t>
      </w:r>
      <w:r>
        <w:rPr>
          <w:rFonts w:ascii="Arial" w:eastAsiaTheme="minorHAnsi" w:hAnsi="Arial" w:cs="Arial"/>
          <w:color w:val="auto"/>
          <w:lang w:eastAsia="en-US"/>
        </w:rPr>
        <w:t>пункте 4 настоящего Порядка</w:t>
      </w:r>
      <w:r w:rsidRPr="00227C1F">
        <w:rPr>
          <w:rFonts w:ascii="Arial" w:eastAsiaTheme="minorHAnsi" w:hAnsi="Arial" w:cs="Arial"/>
          <w:color w:val="auto"/>
          <w:lang w:eastAsia="en-US"/>
        </w:rPr>
        <w:t xml:space="preserve">, направляют в соответствии с </w:t>
      </w:r>
      <w:r>
        <w:rPr>
          <w:rFonts w:ascii="Arial" w:eastAsiaTheme="minorHAnsi" w:hAnsi="Arial" w:cs="Arial"/>
          <w:color w:val="auto"/>
          <w:lang w:eastAsia="en-US"/>
        </w:rPr>
        <w:t>подпунктом «а» пункта 8 настоящего Порядка в Орган контроля</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 xml:space="preserve">- </w:t>
      </w:r>
      <w:r w:rsidRPr="00227C1F">
        <w:rPr>
          <w:rFonts w:ascii="Arial" w:eastAsiaTheme="minorHAnsi" w:hAnsi="Arial" w:cs="Arial"/>
          <w:color w:val="auto"/>
          <w:lang w:eastAsia="en-US"/>
        </w:rPr>
        <w:t xml:space="preserve">выписку из приглашения до направления в соответствии с Федеральным </w:t>
      </w:r>
      <w:r>
        <w:rPr>
          <w:rFonts w:ascii="Arial" w:eastAsiaTheme="minorHAnsi" w:hAnsi="Arial" w:cs="Arial"/>
          <w:color w:val="auto"/>
          <w:lang w:eastAsia="en-US"/>
        </w:rPr>
        <w:t xml:space="preserve">законом </w:t>
      </w:r>
      <w:r w:rsidRPr="00227C1F">
        <w:rPr>
          <w:rFonts w:ascii="Arial" w:eastAsiaTheme="minorHAnsi" w:hAnsi="Arial" w:cs="Arial"/>
          <w:color w:val="auto"/>
          <w:lang w:eastAsia="en-US"/>
        </w:rPr>
        <w:t>участнику закупки приглашения принять участие в закрытом способе определения поставщика (подрядчика, исполнителя);</w:t>
      </w:r>
    </w:p>
    <w:p w:rsidR="00483202" w:rsidRPr="00A61824" w:rsidRDefault="00483202" w:rsidP="00483202">
      <w:pPr>
        <w:autoSpaceDE w:val="0"/>
        <w:autoSpaceDN w:val="0"/>
        <w:adjustRightInd w:val="0"/>
        <w:ind w:firstLine="540"/>
        <w:contextualSpacing/>
        <w:rPr>
          <w:rFonts w:ascii="Arial" w:eastAsiaTheme="minorHAnsi" w:hAnsi="Arial" w:cs="Arial"/>
          <w:color w:val="auto"/>
          <w:lang w:eastAsia="en-US"/>
        </w:rPr>
      </w:pPr>
      <w:bookmarkStart w:id="31" w:name="Par133"/>
      <w:bookmarkEnd w:id="31"/>
      <w:r>
        <w:rPr>
          <w:rFonts w:ascii="Arial" w:eastAsiaTheme="minorHAnsi" w:hAnsi="Arial" w:cs="Arial"/>
          <w:color w:val="auto"/>
          <w:lang w:eastAsia="en-US"/>
        </w:rPr>
        <w:t>-</w:t>
      </w:r>
      <w:r w:rsidR="00F55DC0" w:rsidRPr="00F55DC0">
        <w:rPr>
          <w:rFonts w:ascii="Arial" w:eastAsia="Times New Roman" w:hAnsi="Arial" w:cs="Arial"/>
          <w:color w:val="auto"/>
        </w:rPr>
        <w:t xml:space="preserve"> </w:t>
      </w:r>
      <w:r w:rsidR="00F55DC0" w:rsidRPr="00A61824">
        <w:rPr>
          <w:rFonts w:ascii="Arial" w:eastAsia="Times New Roman" w:hAnsi="Arial" w:cs="Arial"/>
          <w:color w:val="auto"/>
        </w:rPr>
        <w:t>выписку</w:t>
      </w:r>
      <w:r w:rsidR="00F55DC0" w:rsidRPr="00A61824">
        <w:rPr>
          <w:rFonts w:ascii="Arial" w:eastAsiaTheme="minorHAnsi" w:hAnsi="Arial" w:cs="Arial"/>
          <w:color w:val="auto"/>
          <w:lang w:eastAsia="en-US"/>
        </w:rPr>
        <w:t xml:space="preserve"> из проекта контракта до направления в соответствии с Федеральным законом проекта контракта участнику закупки, с которым заключается контракт. К такой выписке прилагается выписка из протокола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по форме согласно приложению 6 к настоящему Порядку (далее - выписка из протокола);</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sidRPr="00A61824">
        <w:rPr>
          <w:rFonts w:ascii="Arial" w:eastAsiaTheme="minorHAnsi" w:hAnsi="Arial" w:cs="Arial"/>
          <w:color w:val="auto"/>
          <w:lang w:eastAsia="en-US"/>
        </w:rPr>
        <w:t>б) О</w:t>
      </w:r>
      <w:r w:rsidR="00F55DC0" w:rsidRPr="00A61824">
        <w:rPr>
          <w:rFonts w:ascii="Arial" w:eastAsiaTheme="minorHAnsi" w:hAnsi="Arial" w:cs="Arial"/>
          <w:color w:val="auto"/>
          <w:lang w:eastAsia="en-US"/>
        </w:rPr>
        <w:t>рган контроля не позднее 2</w:t>
      </w:r>
      <w:r w:rsidRPr="00A61824">
        <w:rPr>
          <w:rFonts w:ascii="Arial" w:eastAsiaTheme="minorHAnsi" w:hAnsi="Arial" w:cs="Arial"/>
          <w:color w:val="auto"/>
          <w:lang w:eastAsia="en-US"/>
        </w:rPr>
        <w:t xml:space="preserve"> рабочих дней со дня, следующего за днем поступления в соответствии с подпунктом «а» настоящего пункта</w:t>
      </w:r>
      <w:r w:rsidRPr="00227C1F">
        <w:rPr>
          <w:rFonts w:ascii="Arial" w:eastAsiaTheme="minorHAnsi" w:hAnsi="Arial" w:cs="Arial"/>
          <w:color w:val="auto"/>
          <w:lang w:eastAsia="en-US"/>
        </w:rPr>
        <w:t xml:space="preserve"> проекта контракта выписки из приглашения, выписки из проекта контракта:</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 xml:space="preserve">- </w:t>
      </w:r>
      <w:r w:rsidRPr="00227C1F">
        <w:rPr>
          <w:rFonts w:ascii="Arial" w:eastAsiaTheme="minorHAnsi" w:hAnsi="Arial" w:cs="Arial"/>
          <w:color w:val="auto"/>
          <w:lang w:eastAsia="en-US"/>
        </w:rPr>
        <w:t xml:space="preserve">проводит в соответствии с </w:t>
      </w:r>
      <w:r>
        <w:rPr>
          <w:rFonts w:ascii="Arial" w:eastAsiaTheme="minorHAnsi" w:hAnsi="Arial" w:cs="Arial"/>
          <w:color w:val="auto"/>
          <w:lang w:eastAsia="en-US"/>
        </w:rPr>
        <w:t>пунктами 13 – 15 настоящего Порядка</w:t>
      </w:r>
      <w:r w:rsidRPr="00227C1F">
        <w:rPr>
          <w:rFonts w:ascii="Arial" w:eastAsiaTheme="minorHAnsi" w:hAnsi="Arial" w:cs="Arial"/>
          <w:color w:val="auto"/>
          <w:lang w:eastAsia="en-US"/>
        </w:rPr>
        <w:t xml:space="preserve"> проверку, предусмотренную </w:t>
      </w:r>
      <w:r>
        <w:rPr>
          <w:rFonts w:ascii="Arial" w:eastAsiaTheme="minorHAnsi" w:hAnsi="Arial" w:cs="Arial"/>
          <w:color w:val="auto"/>
          <w:lang w:eastAsia="en-US"/>
        </w:rPr>
        <w:t>подпунктами «б» и «в» пункта 6 настоящего Порядка</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bookmarkStart w:id="32" w:name="Par136"/>
      <w:bookmarkEnd w:id="32"/>
      <w:r>
        <w:rPr>
          <w:rFonts w:ascii="Arial" w:eastAsiaTheme="minorHAnsi" w:hAnsi="Arial" w:cs="Arial"/>
          <w:color w:val="auto"/>
          <w:lang w:eastAsia="en-US"/>
        </w:rPr>
        <w:t xml:space="preserve">- </w:t>
      </w:r>
      <w:r w:rsidRPr="00227C1F">
        <w:rPr>
          <w:rFonts w:ascii="Arial" w:eastAsiaTheme="minorHAnsi" w:hAnsi="Arial" w:cs="Arial"/>
          <w:color w:val="auto"/>
          <w:lang w:eastAsia="en-US"/>
        </w:rPr>
        <w:t xml:space="preserve">по результатам проведения проверок, предусмотренных </w:t>
      </w:r>
      <w:r>
        <w:rPr>
          <w:rFonts w:ascii="Arial" w:eastAsiaTheme="minorHAnsi" w:hAnsi="Arial" w:cs="Arial"/>
          <w:color w:val="auto"/>
          <w:lang w:eastAsia="en-US"/>
        </w:rPr>
        <w:t>подпунктами «б» и «в» пункта 6 настоящего Порядка, О</w:t>
      </w:r>
      <w:r w:rsidRPr="00227C1F">
        <w:rPr>
          <w:rFonts w:ascii="Arial" w:eastAsiaTheme="minorHAnsi" w:hAnsi="Arial" w:cs="Arial"/>
          <w:color w:val="auto"/>
          <w:lang w:eastAsia="en-US"/>
        </w:rPr>
        <w:t>рган контроля формирует уведомление о соответствии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 xml:space="preserve"> по форме, предусмотренной </w:t>
      </w:r>
      <w:r>
        <w:rPr>
          <w:rFonts w:ascii="Arial" w:eastAsiaTheme="minorHAnsi" w:hAnsi="Arial" w:cs="Arial"/>
          <w:color w:val="auto"/>
          <w:lang w:eastAsia="en-US"/>
        </w:rPr>
        <w:t xml:space="preserve">приложением </w:t>
      </w:r>
      <w:r w:rsidRPr="001257F0">
        <w:rPr>
          <w:rFonts w:ascii="Arial" w:eastAsiaTheme="minorHAnsi" w:hAnsi="Arial" w:cs="Arial"/>
          <w:color w:val="auto"/>
          <w:lang w:eastAsia="en-US"/>
        </w:rPr>
        <w:t>4</w:t>
      </w:r>
      <w:r>
        <w:rPr>
          <w:rFonts w:ascii="Arial" w:eastAsiaTheme="minorHAnsi" w:hAnsi="Arial" w:cs="Arial"/>
          <w:color w:val="auto"/>
          <w:lang w:eastAsia="en-US"/>
        </w:rPr>
        <w:t xml:space="preserve"> к настоящему Порядку</w:t>
      </w:r>
      <w:r w:rsidRPr="00227C1F">
        <w:rPr>
          <w:rFonts w:ascii="Arial" w:eastAsiaTheme="minorHAnsi" w:hAnsi="Arial" w:cs="Arial"/>
          <w:color w:val="auto"/>
          <w:lang w:eastAsia="en-US"/>
        </w:rPr>
        <w:t>, и направляет его субъекту контроля, за исключением случая выявления несоответствия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bookmarkStart w:id="33" w:name="Par137"/>
      <w:bookmarkEnd w:id="33"/>
      <w:r>
        <w:rPr>
          <w:rFonts w:ascii="Arial" w:eastAsiaTheme="minorHAnsi" w:hAnsi="Arial" w:cs="Arial"/>
          <w:color w:val="auto"/>
          <w:lang w:eastAsia="en-US"/>
        </w:rPr>
        <w:t xml:space="preserve">- </w:t>
      </w:r>
      <w:r w:rsidRPr="00227C1F">
        <w:rPr>
          <w:rFonts w:ascii="Arial" w:eastAsiaTheme="minorHAnsi" w:hAnsi="Arial" w:cs="Arial"/>
          <w:color w:val="auto"/>
          <w:lang w:eastAsia="en-US"/>
        </w:rPr>
        <w:t>в случае выявления несоответствия конт</w:t>
      </w:r>
      <w:r>
        <w:rPr>
          <w:rFonts w:ascii="Arial" w:eastAsiaTheme="minorHAnsi" w:hAnsi="Arial" w:cs="Arial"/>
          <w:color w:val="auto"/>
          <w:lang w:eastAsia="en-US"/>
        </w:rPr>
        <w:t>ролируемой информации настоящему Порядку</w:t>
      </w:r>
      <w:r w:rsidRPr="00227C1F">
        <w:rPr>
          <w:rFonts w:ascii="Arial" w:eastAsiaTheme="minorHAnsi" w:hAnsi="Arial" w:cs="Arial"/>
          <w:color w:val="auto"/>
          <w:lang w:eastAsia="en-US"/>
        </w:rPr>
        <w:t xml:space="preserve"> направляет субъекту контроля протокол о несоответствии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 xml:space="preserve"> по форме, предусмотренной </w:t>
      </w:r>
      <w:r>
        <w:rPr>
          <w:rFonts w:ascii="Arial" w:eastAsiaTheme="minorHAnsi" w:hAnsi="Arial" w:cs="Arial"/>
          <w:color w:val="auto"/>
          <w:lang w:eastAsia="en-US"/>
        </w:rPr>
        <w:t xml:space="preserve">приложением </w:t>
      </w:r>
      <w:r w:rsidRPr="001257F0">
        <w:rPr>
          <w:rFonts w:ascii="Arial" w:eastAsiaTheme="minorHAnsi" w:hAnsi="Arial" w:cs="Arial"/>
          <w:color w:val="auto"/>
          <w:lang w:eastAsia="en-US"/>
        </w:rPr>
        <w:t>5 к</w:t>
      </w:r>
      <w:r>
        <w:rPr>
          <w:rFonts w:ascii="Arial" w:eastAsiaTheme="minorHAnsi" w:hAnsi="Arial" w:cs="Arial"/>
          <w:color w:val="auto"/>
          <w:lang w:eastAsia="en-US"/>
        </w:rPr>
        <w:t xml:space="preserve"> настоящему Порядку</w:t>
      </w:r>
      <w:r w:rsidRPr="00227C1F">
        <w:rPr>
          <w:rFonts w:ascii="Arial" w:eastAsiaTheme="minorHAnsi" w:hAnsi="Arial" w:cs="Arial"/>
          <w:color w:val="auto"/>
          <w:lang w:eastAsia="en-US"/>
        </w:rPr>
        <w:t>;</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sidRPr="00227C1F">
        <w:rPr>
          <w:rFonts w:ascii="Arial" w:eastAsiaTheme="minorHAnsi" w:hAnsi="Arial" w:cs="Arial"/>
          <w:color w:val="auto"/>
          <w:lang w:eastAsia="en-US"/>
        </w:rPr>
        <w:t>в) в случае отсутствия уведомления о соответствии кон</w:t>
      </w:r>
      <w:r>
        <w:rPr>
          <w:rFonts w:ascii="Arial" w:eastAsiaTheme="minorHAnsi" w:hAnsi="Arial" w:cs="Arial"/>
          <w:color w:val="auto"/>
          <w:lang w:eastAsia="en-US"/>
        </w:rPr>
        <w:t>тролируемой информации настоящему Порядку</w:t>
      </w:r>
      <w:r w:rsidRPr="00227C1F">
        <w:rPr>
          <w:rFonts w:ascii="Arial" w:eastAsiaTheme="minorHAnsi" w:hAnsi="Arial" w:cs="Arial"/>
          <w:color w:val="auto"/>
          <w:lang w:eastAsia="en-US"/>
        </w:rPr>
        <w:t xml:space="preserve">, предусмотренного </w:t>
      </w:r>
      <w:r>
        <w:rPr>
          <w:rFonts w:ascii="Arial" w:eastAsiaTheme="minorHAnsi" w:hAnsi="Arial" w:cs="Arial"/>
          <w:color w:val="auto"/>
          <w:lang w:eastAsia="en-US"/>
        </w:rPr>
        <w:t xml:space="preserve">абзацем третьим подпункта «б» </w:t>
      </w:r>
      <w:r w:rsidRPr="00227C1F">
        <w:rPr>
          <w:rFonts w:ascii="Arial" w:eastAsiaTheme="minorHAnsi" w:hAnsi="Arial" w:cs="Arial"/>
          <w:color w:val="auto"/>
          <w:lang w:eastAsia="en-US"/>
        </w:rPr>
        <w:t>настоящего пункта, в отношении:</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 xml:space="preserve">- </w:t>
      </w:r>
      <w:r w:rsidRPr="00227C1F">
        <w:rPr>
          <w:rFonts w:ascii="Arial" w:eastAsiaTheme="minorHAnsi" w:hAnsi="Arial" w:cs="Arial"/>
          <w:color w:val="auto"/>
          <w:lang w:eastAsia="en-US"/>
        </w:rP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483202" w:rsidRDefault="00483202" w:rsidP="00483202">
      <w:pPr>
        <w:autoSpaceDE w:val="0"/>
        <w:autoSpaceDN w:val="0"/>
        <w:adjustRightInd w:val="0"/>
        <w:ind w:firstLine="540"/>
        <w:contextualSpacing/>
        <w:rPr>
          <w:rFonts w:ascii="Arial" w:eastAsiaTheme="minorHAnsi" w:hAnsi="Arial" w:cs="Arial"/>
          <w:color w:val="auto"/>
          <w:lang w:eastAsia="en-US"/>
        </w:rPr>
      </w:pPr>
      <w:r>
        <w:rPr>
          <w:rFonts w:ascii="Arial" w:eastAsiaTheme="minorHAnsi" w:hAnsi="Arial" w:cs="Arial"/>
          <w:color w:val="auto"/>
          <w:lang w:eastAsia="en-US"/>
        </w:rPr>
        <w:t xml:space="preserve">- </w:t>
      </w:r>
      <w:r w:rsidRPr="00227C1F">
        <w:rPr>
          <w:rFonts w:ascii="Arial" w:eastAsiaTheme="minorHAnsi" w:hAnsi="Arial" w:cs="Arial"/>
          <w:color w:val="auto"/>
          <w:lang w:eastAsia="en-US"/>
        </w:rPr>
        <w:t>выписки из проекта контракта - проект контракта участнику закупки не направляется.</w:t>
      </w:r>
    </w:p>
    <w:p w:rsidR="00483202" w:rsidRPr="00227C1F" w:rsidRDefault="00483202" w:rsidP="00483202">
      <w:pPr>
        <w:autoSpaceDE w:val="0"/>
        <w:autoSpaceDN w:val="0"/>
        <w:adjustRightInd w:val="0"/>
        <w:ind w:firstLine="540"/>
        <w:contextualSpacing/>
        <w:rPr>
          <w:rFonts w:ascii="Arial" w:eastAsiaTheme="minorHAnsi" w:hAnsi="Arial" w:cs="Arial"/>
          <w:color w:val="auto"/>
          <w:lang w:eastAsia="en-US"/>
        </w:rPr>
      </w:pPr>
      <w:r w:rsidRPr="00E809C5">
        <w:rPr>
          <w:rFonts w:ascii="Arial" w:eastAsiaTheme="minorHAnsi" w:hAnsi="Arial" w:cs="Arial"/>
          <w:color w:val="auto"/>
          <w:lang w:eastAsia="en-US"/>
        </w:rPr>
        <w:t>19</w:t>
      </w:r>
      <w:r w:rsidRPr="00227C1F">
        <w:rPr>
          <w:rFonts w:ascii="Arial" w:eastAsiaTheme="minorHAnsi" w:hAnsi="Arial" w:cs="Arial"/>
          <w:color w:val="auto"/>
          <w:lang w:eastAsia="en-US"/>
        </w:rPr>
        <w:t xml:space="preserve">. </w:t>
      </w:r>
      <w:proofErr w:type="gramStart"/>
      <w:r w:rsidRPr="00227C1F">
        <w:rPr>
          <w:rFonts w:ascii="Arial" w:eastAsiaTheme="minorHAnsi" w:hAnsi="Arial" w:cs="Arial"/>
          <w:color w:val="auto"/>
          <w:lang w:eastAsia="en-US"/>
        </w:rPr>
        <w:t xml:space="preserve">В случаях, предусмотренных </w:t>
      </w:r>
      <w:r>
        <w:rPr>
          <w:rFonts w:ascii="Arial" w:eastAsiaTheme="minorHAnsi" w:hAnsi="Arial" w:cs="Arial"/>
          <w:color w:val="auto"/>
          <w:lang w:eastAsia="en-US"/>
        </w:rPr>
        <w:t>абзацем четвертым подпункта «б» пункта 17, абзацем четвертым подпункта «б» пункта 18</w:t>
      </w:r>
      <w:r w:rsidRPr="00227C1F">
        <w:rPr>
          <w:rFonts w:ascii="Arial" w:eastAsiaTheme="minorHAnsi" w:hAnsi="Arial" w:cs="Arial"/>
          <w:color w:val="auto"/>
          <w:lang w:eastAsia="en-US"/>
        </w:rPr>
        <w:t xml:space="preserve"> </w:t>
      </w:r>
      <w:r>
        <w:rPr>
          <w:rFonts w:ascii="Arial" w:eastAsiaTheme="minorHAnsi" w:hAnsi="Arial" w:cs="Arial"/>
          <w:color w:val="auto"/>
          <w:lang w:eastAsia="en-US"/>
        </w:rPr>
        <w:t>настоящего Порядка</w:t>
      </w:r>
      <w:r w:rsidRPr="00227C1F">
        <w:rPr>
          <w:rFonts w:ascii="Arial" w:eastAsiaTheme="minorHAnsi" w:hAnsi="Arial" w:cs="Arial"/>
          <w:color w:val="auto"/>
          <w:lang w:eastAsia="en-US"/>
        </w:rPr>
        <w:t xml:space="preserve"> соответствующий субъект контроля в целях размещения в соответствии с Федеральным </w:t>
      </w:r>
      <w:r>
        <w:rPr>
          <w:rFonts w:ascii="Arial" w:eastAsiaTheme="minorHAnsi" w:hAnsi="Arial" w:cs="Arial"/>
          <w:color w:val="auto"/>
          <w:lang w:eastAsia="en-US"/>
        </w:rPr>
        <w:t xml:space="preserve">законом </w:t>
      </w:r>
      <w:r w:rsidRPr="00227C1F">
        <w:rPr>
          <w:rFonts w:ascii="Arial" w:eastAsiaTheme="minorHAnsi" w:hAnsi="Arial" w:cs="Arial"/>
          <w:color w:val="auto"/>
          <w:lang w:eastAsia="en-US"/>
        </w:rPr>
        <w:t xml:space="preserve">в </w:t>
      </w:r>
      <w:r>
        <w:rPr>
          <w:rFonts w:ascii="Arial" w:eastAsiaTheme="minorHAnsi" w:hAnsi="Arial" w:cs="Arial"/>
          <w:color w:val="auto"/>
          <w:lang w:eastAsia="en-US"/>
        </w:rPr>
        <w:t xml:space="preserve">ЕИС </w:t>
      </w:r>
      <w:r w:rsidRPr="00227C1F">
        <w:rPr>
          <w:rFonts w:ascii="Arial" w:eastAsiaTheme="minorHAnsi" w:hAnsi="Arial" w:cs="Arial"/>
          <w:color w:val="auto"/>
          <w:lang w:eastAsia="en-US"/>
        </w:rPr>
        <w:t xml:space="preserve">или направления в соответствии с Федеральным </w:t>
      </w:r>
      <w:r>
        <w:rPr>
          <w:rFonts w:ascii="Arial" w:eastAsiaTheme="minorHAnsi" w:hAnsi="Arial" w:cs="Arial"/>
          <w:color w:val="auto"/>
          <w:lang w:eastAsia="en-US"/>
        </w:rPr>
        <w:lastRenderedPageBreak/>
        <w:t xml:space="preserve">законом </w:t>
      </w:r>
      <w:r w:rsidRPr="00227C1F">
        <w:rPr>
          <w:rFonts w:ascii="Arial" w:eastAsiaTheme="minorHAnsi" w:hAnsi="Arial" w:cs="Arial"/>
          <w:color w:val="auto"/>
          <w:lang w:eastAsia="en-US"/>
        </w:rPr>
        <w:t>объектов контроля участнику закупки повторно направ</w:t>
      </w:r>
      <w:r>
        <w:rPr>
          <w:rFonts w:ascii="Arial" w:eastAsiaTheme="minorHAnsi" w:hAnsi="Arial" w:cs="Arial"/>
          <w:color w:val="auto"/>
          <w:lang w:eastAsia="en-US"/>
        </w:rPr>
        <w:t>ляет в соответствии с настоящим Порядком</w:t>
      </w:r>
      <w:r w:rsidRPr="00227C1F">
        <w:rPr>
          <w:rFonts w:ascii="Arial" w:eastAsiaTheme="minorHAnsi" w:hAnsi="Arial" w:cs="Arial"/>
          <w:color w:val="auto"/>
          <w:lang w:eastAsia="en-US"/>
        </w:rPr>
        <w:t xml:space="preserve"> объект контроля для проведения проверок, предусмотренных </w:t>
      </w:r>
      <w:r>
        <w:rPr>
          <w:rFonts w:ascii="Arial" w:eastAsiaTheme="minorHAnsi" w:hAnsi="Arial" w:cs="Arial"/>
          <w:color w:val="auto"/>
          <w:lang w:eastAsia="en-US"/>
        </w:rPr>
        <w:t>подпунктами «б» и «в» пункта 6</w:t>
      </w:r>
      <w:proofErr w:type="gramEnd"/>
      <w:r>
        <w:rPr>
          <w:rFonts w:ascii="Arial" w:eastAsiaTheme="minorHAnsi" w:hAnsi="Arial" w:cs="Arial"/>
          <w:color w:val="auto"/>
          <w:lang w:eastAsia="en-US"/>
        </w:rPr>
        <w:t xml:space="preserve"> настоящего Порядка</w:t>
      </w:r>
      <w:r w:rsidRPr="00227C1F">
        <w:rPr>
          <w:rFonts w:ascii="Arial" w:eastAsiaTheme="minorHAnsi" w:hAnsi="Arial" w:cs="Arial"/>
          <w:color w:val="auto"/>
          <w:lang w:eastAsia="en-US"/>
        </w:rPr>
        <w:t>.</w:t>
      </w:r>
    </w:p>
    <w:p w:rsidR="00483202" w:rsidRDefault="00483202" w:rsidP="00483202">
      <w:pPr>
        <w:pStyle w:val="2"/>
        <w:tabs>
          <w:tab w:val="left" w:pos="1154"/>
        </w:tabs>
        <w:spacing w:before="0" w:after="0" w:line="240" w:lineRule="auto"/>
        <w:contextualSpacing/>
        <w:rPr>
          <w:rFonts w:ascii="Arial" w:hAnsi="Arial" w:cs="Arial"/>
          <w:sz w:val="24"/>
          <w:szCs w:val="24"/>
        </w:rPr>
      </w:pPr>
    </w:p>
    <w:p w:rsidR="00483202" w:rsidRDefault="00483202" w:rsidP="00483202">
      <w:pPr>
        <w:pStyle w:val="2"/>
        <w:tabs>
          <w:tab w:val="left" w:pos="1154"/>
        </w:tabs>
        <w:spacing w:before="0" w:after="0" w:line="240" w:lineRule="auto"/>
        <w:ind w:firstLine="0"/>
        <w:contextualSpacing/>
        <w:rPr>
          <w:rFonts w:ascii="Arial" w:hAnsi="Arial" w:cs="Arial"/>
          <w:sz w:val="24"/>
          <w:szCs w:val="24"/>
        </w:rPr>
        <w:sectPr w:rsidR="00483202" w:rsidSect="00483202">
          <w:headerReference w:type="first" r:id="rId18"/>
          <w:pgSz w:w="11907" w:h="16840" w:code="9"/>
          <w:pgMar w:top="1103" w:right="992" w:bottom="851" w:left="1701" w:header="397" w:footer="688" w:gutter="0"/>
          <w:pgNumType w:start="1"/>
          <w:cols w:space="709"/>
          <w:titlePg/>
          <w:docGrid w:linePitch="360"/>
        </w:sectPr>
      </w:pPr>
    </w:p>
    <w:p w:rsidR="00483202" w:rsidRPr="009F2AB2" w:rsidRDefault="00483202" w:rsidP="00483202">
      <w:pPr>
        <w:tabs>
          <w:tab w:val="left" w:pos="9214"/>
        </w:tabs>
        <w:autoSpaceDE w:val="0"/>
        <w:autoSpaceDN w:val="0"/>
        <w:adjustRightInd w:val="0"/>
        <w:ind w:left="5103" w:firstLine="0"/>
        <w:contextualSpacing/>
        <w:rPr>
          <w:rFonts w:ascii="Courier New" w:eastAsiaTheme="minorHAnsi" w:hAnsi="Courier New" w:cs="Courier New"/>
          <w:color w:val="auto"/>
          <w:sz w:val="22"/>
          <w:szCs w:val="22"/>
          <w:lang w:eastAsia="en-US"/>
        </w:rPr>
      </w:pPr>
      <w:r>
        <w:rPr>
          <w:rFonts w:ascii="Courier New" w:eastAsiaTheme="minorHAnsi" w:hAnsi="Courier New" w:cs="Courier New"/>
          <w:color w:val="auto"/>
          <w:sz w:val="22"/>
          <w:szCs w:val="22"/>
          <w:lang w:eastAsia="en-US"/>
        </w:rPr>
        <w:lastRenderedPageBreak/>
        <w:t>Приложение 1</w:t>
      </w:r>
    </w:p>
    <w:p w:rsidR="00483202" w:rsidRDefault="00483202" w:rsidP="00483202">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9F2AB2">
        <w:rPr>
          <w:rFonts w:ascii="Courier New" w:eastAsiaTheme="minorHAnsi" w:hAnsi="Courier New" w:cs="Courier New"/>
          <w:color w:val="auto"/>
          <w:sz w:val="22"/>
          <w:szCs w:val="22"/>
          <w:lang w:eastAsia="en-US"/>
        </w:rPr>
        <w:t>к Порядку, утвержденному приказом</w:t>
      </w:r>
      <w:r>
        <w:rPr>
          <w:rFonts w:ascii="Courier New" w:eastAsiaTheme="minorHAnsi" w:hAnsi="Courier New" w:cs="Courier New"/>
          <w:color w:val="auto"/>
          <w:sz w:val="22"/>
          <w:szCs w:val="22"/>
          <w:lang w:eastAsia="en-US"/>
        </w:rPr>
        <w:t xml:space="preserve"> </w:t>
      </w:r>
      <w:r w:rsidRPr="009F2AB2">
        <w:rPr>
          <w:rFonts w:ascii="Courier New" w:eastAsiaTheme="minorHAnsi" w:hAnsi="Courier New" w:cs="Courier New"/>
          <w:color w:val="auto"/>
          <w:sz w:val="22"/>
          <w:szCs w:val="22"/>
          <w:lang w:eastAsia="en-US"/>
        </w:rPr>
        <w:t xml:space="preserve">Финансового управления </w:t>
      </w:r>
    </w:p>
    <w:p w:rsidR="00483202" w:rsidRPr="009F2AB2" w:rsidRDefault="00483202" w:rsidP="00483202">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9F2AB2">
        <w:rPr>
          <w:rFonts w:ascii="Courier New" w:eastAsiaTheme="minorHAnsi" w:hAnsi="Courier New" w:cs="Courier New"/>
          <w:color w:val="auto"/>
          <w:sz w:val="22"/>
          <w:szCs w:val="22"/>
          <w:lang w:eastAsia="en-US"/>
        </w:rPr>
        <w:t>Балаганского района</w:t>
      </w:r>
    </w:p>
    <w:p w:rsidR="00483202" w:rsidRPr="009F2AB2" w:rsidRDefault="00483202" w:rsidP="00483202">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9F2AB2">
        <w:rPr>
          <w:rFonts w:ascii="Courier New" w:eastAsiaTheme="minorHAnsi" w:hAnsi="Courier New" w:cs="Courier New"/>
          <w:color w:val="auto"/>
          <w:sz w:val="22"/>
          <w:szCs w:val="22"/>
          <w:lang w:eastAsia="en-US"/>
        </w:rPr>
        <w:t>от 04.09.2020г. №102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2760"/>
        <w:gridCol w:w="1038"/>
        <w:gridCol w:w="37"/>
      </w:tblGrid>
      <w:tr w:rsidR="00483202" w:rsidRPr="00C66064" w:rsidTr="00483202">
        <w:trPr>
          <w:gridAfter w:val="3"/>
          <w:wAfter w:w="3835" w:type="dxa"/>
        </w:trPr>
        <w:tc>
          <w:tcPr>
            <w:tcW w:w="5216" w:type="dxa"/>
          </w:tcPr>
          <w:p w:rsidR="00483202" w:rsidRPr="00C66064" w:rsidRDefault="00483202" w:rsidP="00483202">
            <w:pPr>
              <w:autoSpaceDE w:val="0"/>
              <w:autoSpaceDN w:val="0"/>
              <w:adjustRightInd w:val="0"/>
              <w:contextualSpacing/>
              <w:rPr>
                <w:rFonts w:ascii="Arial" w:eastAsiaTheme="minorHAnsi" w:hAnsi="Arial" w:cs="Arial"/>
                <w:color w:val="auto"/>
                <w:lang w:eastAsia="en-US"/>
              </w:rPr>
            </w:pPr>
          </w:p>
        </w:tc>
      </w:tr>
      <w:tr w:rsidR="00483202" w:rsidRPr="00786D99" w:rsidTr="00483202">
        <w:trPr>
          <w:trHeight w:val="280"/>
        </w:trPr>
        <w:tc>
          <w:tcPr>
            <w:tcW w:w="5216" w:type="dxa"/>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c>
          <w:tcPr>
            <w:tcW w:w="2760" w:type="dxa"/>
            <w:tcBorders>
              <w:right w:val="single" w:sz="4" w:space="0" w:color="auto"/>
            </w:tcBorders>
            <w:vAlign w:val="bottom"/>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Номер</w:t>
            </w:r>
          </w:p>
        </w:tc>
        <w:tc>
          <w:tcPr>
            <w:tcW w:w="1075" w:type="dxa"/>
            <w:gridSpan w:val="2"/>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r>
      <w:tr w:rsidR="00483202" w:rsidRPr="00786D99" w:rsidTr="00483202">
        <w:trPr>
          <w:trHeight w:val="547"/>
        </w:trPr>
        <w:tc>
          <w:tcPr>
            <w:tcW w:w="5216" w:type="dxa"/>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c>
          <w:tcPr>
            <w:tcW w:w="2760" w:type="dxa"/>
            <w:tcBorders>
              <w:right w:val="single" w:sz="4" w:space="0" w:color="auto"/>
            </w:tcBorders>
            <w:vAlign w:val="bottom"/>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Дата</w:t>
            </w:r>
          </w:p>
        </w:tc>
        <w:tc>
          <w:tcPr>
            <w:tcW w:w="1075" w:type="dxa"/>
            <w:gridSpan w:val="2"/>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r>
      <w:tr w:rsidR="00483202" w:rsidRPr="00786D99" w:rsidTr="00483202">
        <w:trPr>
          <w:gridAfter w:val="1"/>
          <w:wAfter w:w="37" w:type="dxa"/>
        </w:trPr>
        <w:tc>
          <w:tcPr>
            <w:tcW w:w="9014" w:type="dxa"/>
            <w:gridSpan w:val="3"/>
            <w:vAlign w:val="bottom"/>
          </w:tcPr>
          <w:p w:rsidR="00483202" w:rsidRPr="00D24B1F" w:rsidRDefault="00483202" w:rsidP="00483202">
            <w:pPr>
              <w:autoSpaceDE w:val="0"/>
              <w:autoSpaceDN w:val="0"/>
              <w:adjustRightInd w:val="0"/>
              <w:ind w:firstLine="0"/>
              <w:jc w:val="center"/>
              <w:rPr>
                <w:rFonts w:ascii="Arial" w:eastAsiaTheme="minorHAnsi" w:hAnsi="Arial" w:cs="Arial"/>
                <w:color w:val="auto"/>
                <w:lang w:eastAsia="en-US"/>
              </w:rPr>
            </w:pPr>
            <w:r w:rsidRPr="00D24B1F">
              <w:rPr>
                <w:rFonts w:ascii="Arial" w:eastAsiaTheme="minorHAnsi" w:hAnsi="Arial" w:cs="Arial"/>
                <w:color w:val="auto"/>
                <w:sz w:val="22"/>
                <w:szCs w:val="22"/>
                <w:lang w:eastAsia="en-US"/>
              </w:rPr>
              <w:t>ВЫПИСКА</w:t>
            </w:r>
          </w:p>
          <w:p w:rsidR="00483202" w:rsidRPr="0014207B" w:rsidRDefault="00483202" w:rsidP="00483202">
            <w:pPr>
              <w:autoSpaceDE w:val="0"/>
              <w:autoSpaceDN w:val="0"/>
              <w:adjustRightInd w:val="0"/>
              <w:ind w:firstLine="0"/>
              <w:jc w:val="center"/>
              <w:rPr>
                <w:rFonts w:ascii="Courier New" w:eastAsiaTheme="minorHAnsi" w:hAnsi="Courier New" w:cs="Courier New"/>
                <w:color w:val="auto"/>
                <w:lang w:eastAsia="en-US"/>
              </w:rPr>
            </w:pPr>
            <w:r w:rsidRPr="00D24B1F">
              <w:rPr>
                <w:rFonts w:ascii="Arial" w:eastAsiaTheme="minorHAnsi" w:hAnsi="Arial" w:cs="Arial"/>
                <w:color w:val="auto"/>
                <w:sz w:val="22"/>
                <w:szCs w:val="22"/>
                <w:lang w:eastAsia="en-US"/>
              </w:rPr>
              <w:t>из приглашения принять участие в закрытом способе определения поставщика (подрядчика, исполнителя)</w:t>
            </w:r>
          </w:p>
        </w:tc>
      </w:tr>
    </w:tbl>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483202" w:rsidRPr="00786D99" w:rsidTr="00483202">
        <w:tc>
          <w:tcPr>
            <w:tcW w:w="3307"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Коды</w:t>
            </w:r>
          </w:p>
        </w:tc>
      </w:tr>
      <w:tr w:rsidR="00483202" w:rsidRPr="00786D99" w:rsidTr="00483202">
        <w:tc>
          <w:tcPr>
            <w:tcW w:w="3307" w:type="dxa"/>
            <w:vMerge w:val="restart"/>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Полное наименование заказчика</w:t>
            </w:r>
          </w:p>
        </w:tc>
        <w:tc>
          <w:tcPr>
            <w:tcW w:w="340" w:type="dxa"/>
            <w:vMerge w:val="restart"/>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vMerge w:val="restart"/>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vMerge w:val="restart"/>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786D99"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786D99" w:rsidTr="00483202">
        <w:tc>
          <w:tcPr>
            <w:tcW w:w="3307" w:type="dxa"/>
            <w:vMerge/>
          </w:tcPr>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340" w:type="dxa"/>
            <w:vMerge/>
          </w:tcPr>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2551" w:type="dxa"/>
            <w:vMerge/>
          </w:tcPr>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340" w:type="dxa"/>
            <w:vMerge/>
          </w:tcPr>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786D99"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786D99" w:rsidTr="00483202">
        <w:tc>
          <w:tcPr>
            <w:tcW w:w="3307"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Организационно-правовая форма</w:t>
            </w: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bottom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786D99"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 xml:space="preserve">по </w:t>
            </w:r>
            <w:hyperlink r:id="rId19" w:history="1">
              <w:r w:rsidRPr="00786D99">
                <w:rPr>
                  <w:rFonts w:ascii="Courier New" w:eastAsiaTheme="minorHAnsi" w:hAnsi="Courier New" w:cs="Courier New"/>
                  <w:color w:val="auto"/>
                  <w:sz w:val="20"/>
                  <w:szCs w:val="20"/>
                  <w:lang w:eastAsia="en-US"/>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786D99" w:rsidTr="00483202">
        <w:tc>
          <w:tcPr>
            <w:tcW w:w="3307"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Форма собственности</w:t>
            </w: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786D99"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 xml:space="preserve">по </w:t>
            </w:r>
            <w:hyperlink r:id="rId20" w:history="1">
              <w:r w:rsidRPr="00786D99">
                <w:rPr>
                  <w:rFonts w:ascii="Courier New" w:eastAsiaTheme="minorHAnsi" w:hAnsi="Courier New" w:cs="Courier New"/>
                  <w:color w:val="auto"/>
                  <w:sz w:val="20"/>
                  <w:szCs w:val="20"/>
                  <w:lang w:eastAsia="en-US"/>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786D99" w:rsidTr="00483202">
        <w:tc>
          <w:tcPr>
            <w:tcW w:w="3307"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Место нахождения, телефон, адрес электронной почты</w:t>
            </w: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786D99"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 xml:space="preserve">по </w:t>
            </w:r>
            <w:hyperlink r:id="rId21" w:history="1">
              <w:r w:rsidRPr="00786D99">
                <w:rPr>
                  <w:rFonts w:ascii="Courier New" w:eastAsiaTheme="minorHAnsi" w:hAnsi="Courier New" w:cs="Courier New"/>
                  <w:color w:val="auto"/>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786D99" w:rsidTr="00483202">
        <w:tc>
          <w:tcPr>
            <w:tcW w:w="3307"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Наименование бюджета</w:t>
            </w: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786D99"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 xml:space="preserve">по </w:t>
            </w:r>
            <w:hyperlink r:id="rId22" w:history="1">
              <w:r w:rsidRPr="00786D99">
                <w:rPr>
                  <w:rFonts w:ascii="Courier New" w:eastAsiaTheme="minorHAnsi" w:hAnsi="Courier New" w:cs="Courier New"/>
                  <w:color w:val="auto"/>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786D99" w:rsidTr="00483202">
        <w:tc>
          <w:tcPr>
            <w:tcW w:w="3307"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Вид документа</w:t>
            </w: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top w:val="single" w:sz="4" w:space="0" w:color="auto"/>
              <w:left w:val="single" w:sz="4" w:space="0" w:color="auto"/>
              <w:right w:val="single" w:sz="4" w:space="0" w:color="auto"/>
            </w:tcBorders>
            <w:vAlign w:val="bottom"/>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786D99" w:rsidTr="00483202">
        <w:tc>
          <w:tcPr>
            <w:tcW w:w="3307"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tcBorders>
            <w:vAlign w:val="bottom"/>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(основной документ - код 01; изменения к документу - код 02)</w:t>
            </w: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left w:val="single" w:sz="4" w:space="0" w:color="auto"/>
              <w:bottom w:val="single" w:sz="4" w:space="0" w:color="auto"/>
              <w:right w:val="single" w:sz="4" w:space="0" w:color="auto"/>
            </w:tcBorders>
            <w:vAlign w:val="bottom"/>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786D99" w:rsidTr="00483202">
        <w:tc>
          <w:tcPr>
            <w:tcW w:w="3307"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Единица измерения</w:t>
            </w: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bottom w:val="single" w:sz="4" w:space="0" w:color="auto"/>
            </w:tcBorders>
            <w:vAlign w:val="bottom"/>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рубль</w:t>
            </w:r>
          </w:p>
        </w:tc>
        <w:tc>
          <w:tcPr>
            <w:tcW w:w="340" w:type="dxa"/>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786D99"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 xml:space="preserve">по </w:t>
            </w:r>
            <w:hyperlink r:id="rId23" w:history="1">
              <w:r w:rsidRPr="00786D99">
                <w:rPr>
                  <w:rFonts w:ascii="Courier New" w:eastAsiaTheme="minorHAnsi" w:hAnsi="Courier New" w:cs="Courier New"/>
                  <w:color w:val="auto"/>
                  <w:sz w:val="20"/>
                  <w:szCs w:val="20"/>
                  <w:lang w:eastAsia="en-US"/>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383</w:t>
            </w:r>
          </w:p>
        </w:tc>
      </w:tr>
    </w:tbl>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1"/>
        <w:gridCol w:w="984"/>
        <w:gridCol w:w="737"/>
        <w:gridCol w:w="840"/>
        <w:gridCol w:w="706"/>
        <w:gridCol w:w="737"/>
        <w:gridCol w:w="1402"/>
        <w:gridCol w:w="1416"/>
        <w:gridCol w:w="1378"/>
      </w:tblGrid>
      <w:tr w:rsidR="00483202" w:rsidRPr="00786D99" w:rsidTr="00483202">
        <w:tc>
          <w:tcPr>
            <w:tcW w:w="821" w:type="dxa"/>
            <w:vMerge w:val="restart"/>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Идентификационный код закупки</w:t>
            </w:r>
          </w:p>
        </w:tc>
        <w:tc>
          <w:tcPr>
            <w:tcW w:w="984" w:type="dxa"/>
            <w:vMerge w:val="restart"/>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Начальная (максимальная) цена контракта</w:t>
            </w:r>
          </w:p>
        </w:tc>
        <w:tc>
          <w:tcPr>
            <w:tcW w:w="3020" w:type="dxa"/>
            <w:gridSpan w:val="4"/>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Планируемые платежи</w:t>
            </w:r>
          </w:p>
        </w:tc>
        <w:tc>
          <w:tcPr>
            <w:tcW w:w="1402" w:type="dxa"/>
            <w:vMerge w:val="restart"/>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 xml:space="preserve">Информация о предоставлении преимуществ в соответствии со </w:t>
            </w:r>
            <w:hyperlink r:id="rId24" w:history="1">
              <w:r w:rsidRPr="00AA220C">
                <w:rPr>
                  <w:rFonts w:ascii="Courier New" w:eastAsiaTheme="minorHAnsi" w:hAnsi="Courier New" w:cs="Courier New"/>
                  <w:color w:val="auto"/>
                  <w:sz w:val="20"/>
                  <w:szCs w:val="20"/>
                  <w:lang w:eastAsia="en-US"/>
                </w:rPr>
                <w:t>статьей 14</w:t>
              </w:r>
            </w:hyperlink>
            <w:r w:rsidRPr="00786D99">
              <w:rPr>
                <w:rFonts w:ascii="Courier New" w:eastAsiaTheme="minorHAnsi" w:hAnsi="Courier New" w:cs="Courier New"/>
                <w:color w:val="auto"/>
                <w:sz w:val="20"/>
                <w:szCs w:val="20"/>
                <w:lang w:eastAsia="en-US"/>
              </w:rPr>
              <w:t xml:space="preserve"> Федерального закона "О контрактной системе в сфере закупок товаров, работ, услуг для обеспечения </w:t>
            </w:r>
            <w:r w:rsidRPr="00786D99">
              <w:rPr>
                <w:rFonts w:ascii="Courier New" w:eastAsiaTheme="minorHAnsi" w:hAnsi="Courier New" w:cs="Courier New"/>
                <w:color w:val="auto"/>
                <w:sz w:val="20"/>
                <w:szCs w:val="20"/>
                <w:lang w:eastAsia="en-US"/>
              </w:rPr>
              <w:lastRenderedPageBreak/>
              <w:t xml:space="preserve">государственных и </w:t>
            </w:r>
            <w:r>
              <w:rPr>
                <w:rFonts w:ascii="Courier New" w:eastAsiaTheme="minorHAnsi" w:hAnsi="Courier New" w:cs="Courier New"/>
                <w:color w:val="auto"/>
                <w:sz w:val="20"/>
                <w:szCs w:val="20"/>
                <w:lang w:eastAsia="en-US"/>
              </w:rPr>
              <w:t>муниципальных нужд" («Да» или «Нет»</w:t>
            </w:r>
            <w:r w:rsidRPr="00786D99">
              <w:rPr>
                <w:rFonts w:ascii="Courier New" w:eastAsiaTheme="minorHAnsi" w:hAnsi="Courier New" w:cs="Courier New"/>
                <w:color w:val="auto"/>
                <w:sz w:val="20"/>
                <w:szCs w:val="20"/>
                <w:lang w:eastAsia="en-US"/>
              </w:rPr>
              <w:t xml:space="preserve">) </w:t>
            </w:r>
            <w:hyperlink w:anchor="Par138" w:history="1">
              <w:r w:rsidRPr="00D7030A">
                <w:rPr>
                  <w:rFonts w:ascii="Courier New" w:eastAsiaTheme="minorHAnsi" w:hAnsi="Courier New" w:cs="Courier New"/>
                  <w:color w:val="auto"/>
                  <w:sz w:val="20"/>
                  <w:szCs w:val="20"/>
                  <w:lang w:eastAsia="en-US"/>
                </w:rPr>
                <w:t>&lt;*&gt;</w:t>
              </w:r>
            </w:hyperlink>
          </w:p>
        </w:tc>
        <w:tc>
          <w:tcPr>
            <w:tcW w:w="1416" w:type="dxa"/>
            <w:vMerge w:val="restart"/>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lastRenderedPageBreak/>
              <w:t xml:space="preserve">Информация о предоставлении преимуществ в соответствии со </w:t>
            </w:r>
            <w:hyperlink r:id="rId25" w:history="1">
              <w:r w:rsidRPr="00AA220C">
                <w:rPr>
                  <w:rFonts w:ascii="Courier New" w:eastAsiaTheme="minorHAnsi" w:hAnsi="Courier New" w:cs="Courier New"/>
                  <w:color w:val="auto"/>
                  <w:sz w:val="20"/>
                  <w:szCs w:val="20"/>
                  <w:lang w:eastAsia="en-US"/>
                </w:rPr>
                <w:t>статьей 28</w:t>
              </w:r>
            </w:hyperlink>
            <w:r w:rsidRPr="00786D99">
              <w:rPr>
                <w:rFonts w:ascii="Courier New" w:eastAsiaTheme="minorHAnsi" w:hAnsi="Courier New" w:cs="Courier New"/>
                <w:color w:val="auto"/>
                <w:sz w:val="20"/>
                <w:szCs w:val="20"/>
                <w:lang w:eastAsia="en-US"/>
              </w:rPr>
              <w:t xml:space="preserve"> Федерального закона "О контрактной системе в сфере закупок товаров, работ, услуг для обеспечения </w:t>
            </w:r>
            <w:r w:rsidRPr="00786D99">
              <w:rPr>
                <w:rFonts w:ascii="Courier New" w:eastAsiaTheme="minorHAnsi" w:hAnsi="Courier New" w:cs="Courier New"/>
                <w:color w:val="auto"/>
                <w:sz w:val="20"/>
                <w:szCs w:val="20"/>
                <w:lang w:eastAsia="en-US"/>
              </w:rPr>
              <w:lastRenderedPageBreak/>
              <w:t>государс</w:t>
            </w:r>
            <w:r>
              <w:rPr>
                <w:rFonts w:ascii="Courier New" w:eastAsiaTheme="minorHAnsi" w:hAnsi="Courier New" w:cs="Courier New"/>
                <w:color w:val="auto"/>
                <w:sz w:val="20"/>
                <w:szCs w:val="20"/>
                <w:lang w:eastAsia="en-US"/>
              </w:rPr>
              <w:t>твенных и муниципальных нужд" («Да» или «Нет»</w:t>
            </w:r>
            <w:r w:rsidRPr="00786D99">
              <w:rPr>
                <w:rFonts w:ascii="Courier New" w:eastAsiaTheme="minorHAnsi" w:hAnsi="Courier New" w:cs="Courier New"/>
                <w:color w:val="auto"/>
                <w:sz w:val="20"/>
                <w:szCs w:val="20"/>
                <w:lang w:eastAsia="en-US"/>
              </w:rPr>
              <w:t>)</w:t>
            </w:r>
          </w:p>
        </w:tc>
        <w:tc>
          <w:tcPr>
            <w:tcW w:w="1378" w:type="dxa"/>
            <w:vMerge w:val="restart"/>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lastRenderedPageBreak/>
              <w:t xml:space="preserve">Информация о предоставлении преимуществ в соответствии со </w:t>
            </w:r>
            <w:hyperlink r:id="rId26" w:history="1">
              <w:r w:rsidRPr="00AA220C">
                <w:rPr>
                  <w:rFonts w:ascii="Courier New" w:eastAsiaTheme="minorHAnsi" w:hAnsi="Courier New" w:cs="Courier New"/>
                  <w:color w:val="auto"/>
                  <w:sz w:val="20"/>
                  <w:szCs w:val="20"/>
                  <w:lang w:eastAsia="en-US"/>
                </w:rPr>
                <w:t>статьей 29</w:t>
              </w:r>
            </w:hyperlink>
            <w:r w:rsidRPr="00786D99">
              <w:rPr>
                <w:rFonts w:ascii="Courier New" w:eastAsiaTheme="minorHAnsi" w:hAnsi="Courier New" w:cs="Courier New"/>
                <w:color w:val="auto"/>
                <w:sz w:val="20"/>
                <w:szCs w:val="20"/>
                <w:lang w:eastAsia="en-US"/>
              </w:rPr>
              <w:t xml:space="preserve"> Федерального закона "О контрактной системе в сфере закупок товаров, работ, услуг для обеспечения </w:t>
            </w:r>
            <w:r w:rsidRPr="00786D99">
              <w:rPr>
                <w:rFonts w:ascii="Courier New" w:eastAsiaTheme="minorHAnsi" w:hAnsi="Courier New" w:cs="Courier New"/>
                <w:color w:val="auto"/>
                <w:sz w:val="20"/>
                <w:szCs w:val="20"/>
                <w:lang w:eastAsia="en-US"/>
              </w:rPr>
              <w:lastRenderedPageBreak/>
              <w:t>государс</w:t>
            </w:r>
            <w:r>
              <w:rPr>
                <w:rFonts w:ascii="Courier New" w:eastAsiaTheme="minorHAnsi" w:hAnsi="Courier New" w:cs="Courier New"/>
                <w:color w:val="auto"/>
                <w:sz w:val="20"/>
                <w:szCs w:val="20"/>
                <w:lang w:eastAsia="en-US"/>
              </w:rPr>
              <w:t>твенных и муниципальных нужд" («Да» или «Нет»</w:t>
            </w:r>
            <w:r w:rsidRPr="00786D99">
              <w:rPr>
                <w:rFonts w:ascii="Courier New" w:eastAsiaTheme="minorHAnsi" w:hAnsi="Courier New" w:cs="Courier New"/>
                <w:color w:val="auto"/>
                <w:sz w:val="20"/>
                <w:szCs w:val="20"/>
                <w:lang w:eastAsia="en-US"/>
              </w:rPr>
              <w:t>)</w:t>
            </w:r>
          </w:p>
        </w:tc>
      </w:tr>
      <w:tr w:rsidR="00483202" w:rsidRPr="00786D99" w:rsidTr="00483202">
        <w:tc>
          <w:tcPr>
            <w:tcW w:w="821"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984"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737" w:type="dxa"/>
            <w:vMerge w:val="restart"/>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на текущий финансовый год</w:t>
            </w:r>
          </w:p>
        </w:tc>
        <w:tc>
          <w:tcPr>
            <w:tcW w:w="1546" w:type="dxa"/>
            <w:gridSpan w:val="2"/>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последующие годы</w:t>
            </w:r>
          </w:p>
        </w:tc>
        <w:tc>
          <w:tcPr>
            <w:tcW w:w="1402"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c>
          <w:tcPr>
            <w:tcW w:w="1416"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c>
          <w:tcPr>
            <w:tcW w:w="1378"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r>
      <w:tr w:rsidR="00483202" w:rsidRPr="00786D99" w:rsidTr="00483202">
        <w:tc>
          <w:tcPr>
            <w:tcW w:w="821"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984"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737"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на первый год</w:t>
            </w:r>
          </w:p>
        </w:tc>
        <w:tc>
          <w:tcPr>
            <w:tcW w:w="706"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c>
          <w:tcPr>
            <w:tcW w:w="1402"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c>
          <w:tcPr>
            <w:tcW w:w="1416"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c>
          <w:tcPr>
            <w:tcW w:w="1378" w:type="dxa"/>
            <w:vMerge/>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r>
      <w:tr w:rsidR="00483202" w:rsidRPr="00786D99" w:rsidTr="00483202">
        <w:tc>
          <w:tcPr>
            <w:tcW w:w="821"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lastRenderedPageBreak/>
              <w:t>1</w:t>
            </w:r>
          </w:p>
        </w:tc>
        <w:tc>
          <w:tcPr>
            <w:tcW w:w="984"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2</w:t>
            </w:r>
          </w:p>
        </w:tc>
        <w:tc>
          <w:tcPr>
            <w:tcW w:w="737"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3</w:t>
            </w:r>
          </w:p>
        </w:tc>
        <w:tc>
          <w:tcPr>
            <w:tcW w:w="840"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4</w:t>
            </w:r>
          </w:p>
        </w:tc>
        <w:tc>
          <w:tcPr>
            <w:tcW w:w="706"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5</w:t>
            </w:r>
          </w:p>
        </w:tc>
        <w:tc>
          <w:tcPr>
            <w:tcW w:w="737"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6</w:t>
            </w:r>
          </w:p>
        </w:tc>
        <w:tc>
          <w:tcPr>
            <w:tcW w:w="1402"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7</w:t>
            </w:r>
          </w:p>
        </w:tc>
        <w:tc>
          <w:tcPr>
            <w:tcW w:w="1416"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8</w:t>
            </w:r>
          </w:p>
        </w:tc>
        <w:tc>
          <w:tcPr>
            <w:tcW w:w="1378"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9</w:t>
            </w:r>
          </w:p>
        </w:tc>
      </w:tr>
      <w:tr w:rsidR="00483202" w:rsidRPr="00786D99" w:rsidTr="00483202">
        <w:tc>
          <w:tcPr>
            <w:tcW w:w="821"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984"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737"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840"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737"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02"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bl>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82"/>
        <w:gridCol w:w="340"/>
        <w:gridCol w:w="1474"/>
        <w:gridCol w:w="340"/>
        <w:gridCol w:w="1474"/>
        <w:gridCol w:w="340"/>
        <w:gridCol w:w="2554"/>
      </w:tblGrid>
      <w:tr w:rsidR="00483202" w:rsidRPr="00786D99" w:rsidTr="00483202">
        <w:tc>
          <w:tcPr>
            <w:tcW w:w="2482" w:type="dxa"/>
            <w:vAlign w:val="bottom"/>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r w:rsidRPr="00230BEF">
              <w:rPr>
                <w:rFonts w:ascii="Arial" w:eastAsiaTheme="minorHAnsi" w:hAnsi="Arial" w:cs="Arial"/>
                <w:color w:val="auto"/>
                <w:sz w:val="22"/>
                <w:szCs w:val="22"/>
                <w:lang w:eastAsia="en-US"/>
              </w:rPr>
              <w:t>Руководитель</w:t>
            </w:r>
          </w:p>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r w:rsidRPr="00230BEF">
              <w:rPr>
                <w:rFonts w:ascii="Arial" w:eastAsiaTheme="minorHAnsi" w:hAnsi="Arial" w:cs="Arial"/>
                <w:color w:val="auto"/>
                <w:sz w:val="22"/>
                <w:szCs w:val="22"/>
                <w:lang w:eastAsia="en-US"/>
              </w:rPr>
              <w:t>(уполномоченное лицо)</w:t>
            </w: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474" w:type="dxa"/>
            <w:tcBorders>
              <w:bottom w:val="single" w:sz="4" w:space="0" w:color="auto"/>
            </w:tcBorders>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474" w:type="dxa"/>
            <w:tcBorders>
              <w:bottom w:val="single" w:sz="4" w:space="0" w:color="auto"/>
            </w:tcBorders>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2554" w:type="dxa"/>
            <w:tcBorders>
              <w:bottom w:val="single" w:sz="4" w:space="0" w:color="auto"/>
            </w:tcBorders>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r>
      <w:tr w:rsidR="00483202" w:rsidRPr="00786D99" w:rsidTr="00483202">
        <w:tc>
          <w:tcPr>
            <w:tcW w:w="2482"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474" w:type="dxa"/>
            <w:tcBorders>
              <w:top w:val="single" w:sz="4" w:space="0" w:color="auto"/>
            </w:tcBorders>
          </w:tcPr>
          <w:p w:rsidR="00483202" w:rsidRPr="00230BEF" w:rsidRDefault="00483202" w:rsidP="00483202">
            <w:pPr>
              <w:autoSpaceDE w:val="0"/>
              <w:autoSpaceDN w:val="0"/>
              <w:adjustRightInd w:val="0"/>
              <w:ind w:firstLine="0"/>
              <w:rPr>
                <w:rFonts w:ascii="Arial" w:eastAsiaTheme="minorHAnsi" w:hAnsi="Arial" w:cs="Arial"/>
                <w:color w:val="auto"/>
                <w:lang w:eastAsia="en-US"/>
              </w:rPr>
            </w:pPr>
            <w:r w:rsidRPr="00230BEF">
              <w:rPr>
                <w:rFonts w:ascii="Arial" w:eastAsiaTheme="minorHAnsi" w:hAnsi="Arial" w:cs="Arial"/>
                <w:color w:val="auto"/>
                <w:sz w:val="22"/>
                <w:szCs w:val="22"/>
                <w:lang w:eastAsia="en-US"/>
              </w:rPr>
              <w:t xml:space="preserve">(должность) </w:t>
            </w: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474" w:type="dxa"/>
            <w:tcBorders>
              <w:top w:val="single" w:sz="4" w:space="0" w:color="auto"/>
            </w:tcBorders>
          </w:tcPr>
          <w:p w:rsidR="00483202" w:rsidRPr="00230BEF" w:rsidRDefault="00483202" w:rsidP="00483202">
            <w:pPr>
              <w:autoSpaceDE w:val="0"/>
              <w:autoSpaceDN w:val="0"/>
              <w:adjustRightInd w:val="0"/>
              <w:ind w:firstLine="0"/>
              <w:jc w:val="center"/>
              <w:rPr>
                <w:rFonts w:ascii="Arial" w:eastAsiaTheme="minorHAnsi" w:hAnsi="Arial" w:cs="Arial"/>
                <w:color w:val="auto"/>
                <w:lang w:eastAsia="en-US"/>
              </w:rPr>
            </w:pPr>
            <w:r w:rsidRPr="00230BEF">
              <w:rPr>
                <w:rFonts w:ascii="Arial" w:eastAsiaTheme="minorHAnsi" w:hAnsi="Arial" w:cs="Arial"/>
                <w:color w:val="auto"/>
                <w:sz w:val="22"/>
                <w:szCs w:val="22"/>
                <w:lang w:eastAsia="en-US"/>
              </w:rPr>
              <w:t>(подпись)</w:t>
            </w: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2554" w:type="dxa"/>
            <w:tcBorders>
              <w:top w:val="single" w:sz="4" w:space="0" w:color="auto"/>
            </w:tcBorders>
          </w:tcPr>
          <w:p w:rsidR="00483202" w:rsidRPr="00230BEF" w:rsidRDefault="00483202" w:rsidP="00483202">
            <w:pPr>
              <w:autoSpaceDE w:val="0"/>
              <w:autoSpaceDN w:val="0"/>
              <w:adjustRightInd w:val="0"/>
              <w:ind w:firstLine="0"/>
              <w:jc w:val="center"/>
              <w:rPr>
                <w:rFonts w:ascii="Arial" w:eastAsiaTheme="minorHAnsi" w:hAnsi="Arial" w:cs="Arial"/>
                <w:color w:val="auto"/>
                <w:lang w:eastAsia="en-US"/>
              </w:rPr>
            </w:pPr>
            <w:r w:rsidRPr="00230BEF">
              <w:rPr>
                <w:rFonts w:ascii="Arial" w:eastAsiaTheme="minorHAnsi" w:hAnsi="Arial" w:cs="Arial"/>
                <w:color w:val="auto"/>
                <w:sz w:val="22"/>
                <w:szCs w:val="22"/>
                <w:lang w:eastAsia="en-US"/>
              </w:rPr>
              <w:t>(расшифровка подписи)</w:t>
            </w:r>
          </w:p>
        </w:tc>
      </w:tr>
    </w:tbl>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3"/>
      </w:tblGrid>
      <w:tr w:rsidR="00483202" w:rsidRPr="00786D99" w:rsidTr="00483202">
        <w:tc>
          <w:tcPr>
            <w:tcW w:w="4733" w:type="dxa"/>
            <w:vAlign w:val="center"/>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w:t>
            </w:r>
            <w:r w:rsidRPr="00786D99">
              <w:rPr>
                <w:rFonts w:ascii="Courier New" w:eastAsiaTheme="minorHAnsi" w:hAnsi="Courier New" w:cs="Courier New"/>
                <w:color w:val="auto"/>
                <w:sz w:val="20"/>
                <w:szCs w:val="20"/>
                <w:lang w:eastAsia="en-US"/>
              </w:rPr>
              <w:t xml:space="preserve"> ____________ 20__ г.</w:t>
            </w:r>
          </w:p>
        </w:tc>
      </w:tr>
    </w:tbl>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1853"/>
        <w:gridCol w:w="454"/>
      </w:tblGrid>
      <w:tr w:rsidR="00483202" w:rsidRPr="00786D99" w:rsidTr="00483202">
        <w:tc>
          <w:tcPr>
            <w:tcW w:w="6690" w:type="dxa"/>
            <w:tcBorders>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853"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Лист N</w:t>
            </w:r>
          </w:p>
        </w:tc>
        <w:tc>
          <w:tcPr>
            <w:tcW w:w="454"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786D99" w:rsidTr="00483202">
        <w:tc>
          <w:tcPr>
            <w:tcW w:w="6690" w:type="dxa"/>
            <w:tcBorders>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853"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Всего листов</w:t>
            </w:r>
          </w:p>
        </w:tc>
        <w:tc>
          <w:tcPr>
            <w:tcW w:w="454"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bl>
    <w:p w:rsidR="00483202" w:rsidRPr="00786D99"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p w:rsidR="00483202" w:rsidRPr="00B07BCD" w:rsidRDefault="00483202" w:rsidP="00483202">
      <w:pPr>
        <w:autoSpaceDE w:val="0"/>
        <w:autoSpaceDN w:val="0"/>
        <w:adjustRightInd w:val="0"/>
        <w:ind w:firstLine="540"/>
        <w:rPr>
          <w:rFonts w:ascii="Courier New" w:eastAsiaTheme="minorHAnsi" w:hAnsi="Courier New" w:cs="Courier New"/>
          <w:color w:val="auto"/>
          <w:sz w:val="22"/>
          <w:szCs w:val="22"/>
          <w:lang w:eastAsia="en-US"/>
        </w:rPr>
      </w:pPr>
      <w:r w:rsidRPr="00B07BCD">
        <w:rPr>
          <w:rFonts w:ascii="Courier New" w:eastAsiaTheme="minorHAnsi" w:hAnsi="Courier New" w:cs="Courier New"/>
          <w:color w:val="auto"/>
          <w:sz w:val="22"/>
          <w:szCs w:val="22"/>
          <w:lang w:eastAsia="en-US"/>
        </w:rPr>
        <w:t>--------------------------------</w:t>
      </w:r>
    </w:p>
    <w:p w:rsidR="00483202" w:rsidRPr="00DD0A2C" w:rsidRDefault="00483202" w:rsidP="00483202">
      <w:pPr>
        <w:autoSpaceDE w:val="0"/>
        <w:autoSpaceDN w:val="0"/>
        <w:adjustRightInd w:val="0"/>
        <w:spacing w:before="240"/>
        <w:ind w:firstLine="540"/>
        <w:rPr>
          <w:rFonts w:ascii="Courier New" w:eastAsiaTheme="minorHAnsi" w:hAnsi="Courier New" w:cs="Courier New"/>
          <w:color w:val="auto"/>
          <w:sz w:val="20"/>
          <w:szCs w:val="20"/>
          <w:lang w:eastAsia="en-US"/>
        </w:rPr>
      </w:pPr>
      <w:proofErr w:type="gramStart"/>
      <w:r w:rsidRPr="00DD0A2C">
        <w:rPr>
          <w:rFonts w:ascii="Courier New" w:eastAsiaTheme="minorHAnsi" w:hAnsi="Courier New" w:cs="Courier New"/>
          <w:color w:val="auto"/>
          <w:sz w:val="20"/>
          <w:szCs w:val="20"/>
          <w:lang w:eastAsia="en-US"/>
        </w:rP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7" w:history="1">
        <w:r w:rsidRPr="00DD0A2C">
          <w:rPr>
            <w:rFonts w:ascii="Courier New" w:eastAsiaTheme="minorHAnsi" w:hAnsi="Courier New" w:cs="Courier New"/>
            <w:color w:val="auto"/>
            <w:sz w:val="20"/>
            <w:szCs w:val="20"/>
            <w:lang w:eastAsia="en-US"/>
          </w:rPr>
          <w:t>частью 4 статьи 14</w:t>
        </w:r>
      </w:hyperlink>
      <w:r>
        <w:rPr>
          <w:rFonts w:ascii="Courier New" w:eastAsiaTheme="minorHAnsi" w:hAnsi="Courier New" w:cs="Courier New"/>
          <w:color w:val="auto"/>
          <w:sz w:val="20"/>
          <w:szCs w:val="20"/>
          <w:lang w:eastAsia="en-US"/>
        </w:rPr>
        <w:t xml:space="preserve"> Федерального закона «</w:t>
      </w:r>
      <w:r w:rsidRPr="00DD0A2C">
        <w:rPr>
          <w:rFonts w:ascii="Courier New" w:eastAsiaTheme="minorHAnsi" w:hAnsi="Courier New" w:cs="Courier New"/>
          <w:color w:val="auto"/>
          <w:sz w:val="20"/>
          <w:szCs w:val="20"/>
          <w:lang w:eastAsia="en-US"/>
        </w:rPr>
        <w:t>О контрактной системе в сфере закупок товаров, работ, услуг для обеспечения госуд</w:t>
      </w:r>
      <w:r>
        <w:rPr>
          <w:rFonts w:ascii="Courier New" w:eastAsiaTheme="minorHAnsi" w:hAnsi="Courier New" w:cs="Courier New"/>
          <w:color w:val="auto"/>
          <w:sz w:val="20"/>
          <w:szCs w:val="20"/>
          <w:lang w:eastAsia="en-US"/>
        </w:rPr>
        <w:t>арственных и муниципальных нужд»</w:t>
      </w:r>
      <w:r w:rsidRPr="00DD0A2C">
        <w:rPr>
          <w:rFonts w:ascii="Courier New" w:eastAsiaTheme="minorHAnsi" w:hAnsi="Courier New" w:cs="Courier New"/>
          <w:color w:val="auto"/>
          <w:sz w:val="20"/>
          <w:szCs w:val="20"/>
          <w:lang w:eastAsia="en-US"/>
        </w:rPr>
        <w:t>.</w:t>
      </w:r>
      <w:proofErr w:type="gramEnd"/>
    </w:p>
    <w:p w:rsidR="00483202" w:rsidRPr="00DD0A2C" w:rsidRDefault="00483202" w:rsidP="00483202">
      <w:pPr>
        <w:pStyle w:val="40"/>
        <w:shd w:val="clear" w:color="auto" w:fill="auto"/>
        <w:tabs>
          <w:tab w:val="left" w:pos="1418"/>
          <w:tab w:val="left" w:pos="8222"/>
          <w:tab w:val="left" w:pos="8364"/>
        </w:tabs>
        <w:spacing w:before="0" w:line="240" w:lineRule="auto"/>
        <w:ind w:left="720" w:firstLine="698"/>
        <w:contextualSpacing/>
        <w:jc w:val="center"/>
        <w:rPr>
          <w:rFonts w:ascii="Courier New" w:hAnsi="Courier New" w:cs="Courier New"/>
          <w:sz w:val="20"/>
          <w:szCs w:val="20"/>
          <w:highlight w:val="cyan"/>
        </w:rPr>
      </w:pPr>
    </w:p>
    <w:p w:rsidR="00483202" w:rsidRDefault="00483202" w:rsidP="00483202">
      <w:pPr>
        <w:pStyle w:val="40"/>
        <w:shd w:val="clear" w:color="auto" w:fill="auto"/>
        <w:tabs>
          <w:tab w:val="left" w:pos="1418"/>
          <w:tab w:val="left" w:pos="5529"/>
          <w:tab w:val="left" w:pos="8222"/>
          <w:tab w:val="left" w:pos="8364"/>
        </w:tabs>
        <w:spacing w:before="0" w:line="240" w:lineRule="auto"/>
        <w:ind w:firstLine="698"/>
        <w:contextualSpacing/>
        <w:jc w:val="center"/>
        <w:rPr>
          <w:rFonts w:ascii="Courier New" w:hAnsi="Courier New" w:cs="Courier New"/>
          <w:sz w:val="20"/>
          <w:szCs w:val="20"/>
        </w:rPr>
        <w:sectPr w:rsidR="00483202" w:rsidSect="00230BEF">
          <w:headerReference w:type="first" r:id="rId28"/>
          <w:pgSz w:w="11907" w:h="16840" w:code="9"/>
          <w:pgMar w:top="1134" w:right="992" w:bottom="993" w:left="1701" w:header="397" w:footer="258" w:gutter="0"/>
          <w:pgNumType w:start="1"/>
          <w:cols w:space="709"/>
          <w:titlePg/>
          <w:docGrid w:linePitch="360"/>
        </w:sectPr>
      </w:pPr>
    </w:p>
    <w:p w:rsidR="00483202" w:rsidRPr="009F2AB2" w:rsidRDefault="00483202" w:rsidP="00483202">
      <w:pPr>
        <w:tabs>
          <w:tab w:val="left" w:pos="9214"/>
        </w:tabs>
        <w:autoSpaceDE w:val="0"/>
        <w:autoSpaceDN w:val="0"/>
        <w:adjustRightInd w:val="0"/>
        <w:ind w:left="5103" w:firstLine="0"/>
        <w:contextualSpacing/>
        <w:rPr>
          <w:rFonts w:ascii="Courier New" w:eastAsiaTheme="minorHAnsi" w:hAnsi="Courier New" w:cs="Courier New"/>
          <w:color w:val="auto"/>
          <w:sz w:val="22"/>
          <w:szCs w:val="22"/>
          <w:lang w:eastAsia="en-US"/>
        </w:rPr>
      </w:pPr>
      <w:r>
        <w:rPr>
          <w:rFonts w:ascii="Courier New" w:eastAsiaTheme="minorHAnsi" w:hAnsi="Courier New" w:cs="Courier New"/>
          <w:color w:val="auto"/>
          <w:sz w:val="22"/>
          <w:szCs w:val="22"/>
          <w:lang w:eastAsia="en-US"/>
        </w:rPr>
        <w:lastRenderedPageBreak/>
        <w:t>Приложение 2</w:t>
      </w:r>
    </w:p>
    <w:p w:rsidR="00483202" w:rsidRPr="009F2AB2" w:rsidRDefault="00483202" w:rsidP="00483202">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9F2AB2">
        <w:rPr>
          <w:rFonts w:ascii="Courier New" w:eastAsiaTheme="minorHAnsi" w:hAnsi="Courier New" w:cs="Courier New"/>
          <w:color w:val="auto"/>
          <w:sz w:val="22"/>
          <w:szCs w:val="22"/>
          <w:lang w:eastAsia="en-US"/>
        </w:rPr>
        <w:t>к Порядку, утвержденному приказом</w:t>
      </w:r>
      <w:r>
        <w:rPr>
          <w:rFonts w:ascii="Courier New" w:eastAsiaTheme="minorHAnsi" w:hAnsi="Courier New" w:cs="Courier New"/>
          <w:color w:val="auto"/>
          <w:sz w:val="22"/>
          <w:szCs w:val="22"/>
          <w:lang w:eastAsia="en-US"/>
        </w:rPr>
        <w:t xml:space="preserve"> </w:t>
      </w:r>
      <w:r w:rsidRPr="009F2AB2">
        <w:rPr>
          <w:rFonts w:ascii="Courier New" w:eastAsiaTheme="minorHAnsi" w:hAnsi="Courier New" w:cs="Courier New"/>
          <w:color w:val="auto"/>
          <w:sz w:val="22"/>
          <w:szCs w:val="22"/>
          <w:lang w:eastAsia="en-US"/>
        </w:rPr>
        <w:t>Финансового управления Балаганского района</w:t>
      </w:r>
    </w:p>
    <w:p w:rsidR="00483202" w:rsidRPr="009F2AB2" w:rsidRDefault="00483202" w:rsidP="00483202">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9F2AB2">
        <w:rPr>
          <w:rFonts w:ascii="Courier New" w:eastAsiaTheme="minorHAnsi" w:hAnsi="Courier New" w:cs="Courier New"/>
          <w:color w:val="auto"/>
          <w:sz w:val="22"/>
          <w:szCs w:val="22"/>
          <w:lang w:eastAsia="en-US"/>
        </w:rPr>
        <w:t>от 04.09.2020г. №102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
        <w:gridCol w:w="5154"/>
        <w:gridCol w:w="2760"/>
        <w:gridCol w:w="1075"/>
        <w:gridCol w:w="25"/>
      </w:tblGrid>
      <w:tr w:rsidR="00483202" w:rsidRPr="00C66064" w:rsidTr="00483202">
        <w:trPr>
          <w:gridAfter w:val="3"/>
          <w:wAfter w:w="3860" w:type="dxa"/>
        </w:trPr>
        <w:tc>
          <w:tcPr>
            <w:tcW w:w="5216" w:type="dxa"/>
            <w:gridSpan w:val="2"/>
          </w:tcPr>
          <w:p w:rsidR="00483202" w:rsidRPr="00C66064" w:rsidRDefault="00483202" w:rsidP="00483202">
            <w:pPr>
              <w:autoSpaceDE w:val="0"/>
              <w:autoSpaceDN w:val="0"/>
              <w:adjustRightInd w:val="0"/>
              <w:contextualSpacing/>
              <w:rPr>
                <w:rFonts w:ascii="Arial" w:eastAsiaTheme="minorHAnsi" w:hAnsi="Arial" w:cs="Arial"/>
                <w:color w:val="auto"/>
                <w:lang w:eastAsia="en-US"/>
              </w:rPr>
            </w:pPr>
          </w:p>
        </w:tc>
      </w:tr>
      <w:tr w:rsidR="00483202" w:rsidRPr="00786D99" w:rsidTr="00483202">
        <w:trPr>
          <w:gridAfter w:val="1"/>
          <w:wAfter w:w="25" w:type="dxa"/>
          <w:trHeight w:val="280"/>
        </w:trPr>
        <w:tc>
          <w:tcPr>
            <w:tcW w:w="5216" w:type="dxa"/>
            <w:gridSpan w:val="2"/>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c>
          <w:tcPr>
            <w:tcW w:w="2760" w:type="dxa"/>
            <w:tcBorders>
              <w:right w:val="single" w:sz="4" w:space="0" w:color="auto"/>
            </w:tcBorders>
            <w:vAlign w:val="bottom"/>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Номер</w:t>
            </w:r>
          </w:p>
        </w:tc>
        <w:tc>
          <w:tcPr>
            <w:tcW w:w="1075"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r>
      <w:tr w:rsidR="00483202" w:rsidRPr="00786D99" w:rsidTr="00483202">
        <w:trPr>
          <w:gridAfter w:val="1"/>
          <w:wAfter w:w="25" w:type="dxa"/>
          <w:trHeight w:val="215"/>
        </w:trPr>
        <w:tc>
          <w:tcPr>
            <w:tcW w:w="5216" w:type="dxa"/>
            <w:gridSpan w:val="2"/>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c>
          <w:tcPr>
            <w:tcW w:w="2760" w:type="dxa"/>
            <w:tcBorders>
              <w:right w:val="single" w:sz="4" w:space="0" w:color="auto"/>
            </w:tcBorders>
            <w:vAlign w:val="bottom"/>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r w:rsidRPr="00786D99">
              <w:rPr>
                <w:rFonts w:ascii="Courier New" w:eastAsiaTheme="minorHAnsi" w:hAnsi="Courier New" w:cs="Courier New"/>
                <w:color w:val="auto"/>
                <w:sz w:val="20"/>
                <w:szCs w:val="20"/>
                <w:lang w:eastAsia="en-US"/>
              </w:rPr>
              <w:t>Дата</w:t>
            </w:r>
          </w:p>
        </w:tc>
        <w:tc>
          <w:tcPr>
            <w:tcW w:w="1075" w:type="dxa"/>
            <w:tcBorders>
              <w:top w:val="single" w:sz="4" w:space="0" w:color="auto"/>
              <w:left w:val="single" w:sz="4" w:space="0" w:color="auto"/>
              <w:bottom w:val="single" w:sz="4" w:space="0" w:color="auto"/>
              <w:right w:val="single" w:sz="4" w:space="0" w:color="auto"/>
            </w:tcBorders>
          </w:tcPr>
          <w:p w:rsidR="00483202" w:rsidRPr="00786D99"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r>
      <w:tr w:rsidR="00483202" w:rsidRPr="000E4051" w:rsidTr="00483202">
        <w:trPr>
          <w:gridBefore w:val="1"/>
          <w:wBefore w:w="62" w:type="dxa"/>
        </w:trPr>
        <w:tc>
          <w:tcPr>
            <w:tcW w:w="9014" w:type="dxa"/>
            <w:gridSpan w:val="4"/>
            <w:vAlign w:val="bottom"/>
          </w:tcPr>
          <w:p w:rsidR="00483202" w:rsidRPr="00D24B1F" w:rsidRDefault="00483202" w:rsidP="00483202">
            <w:pPr>
              <w:autoSpaceDE w:val="0"/>
              <w:autoSpaceDN w:val="0"/>
              <w:adjustRightInd w:val="0"/>
              <w:ind w:firstLine="0"/>
              <w:jc w:val="center"/>
              <w:rPr>
                <w:rFonts w:ascii="Arial" w:eastAsiaTheme="minorHAnsi" w:hAnsi="Arial" w:cs="Arial"/>
                <w:color w:val="auto"/>
                <w:lang w:eastAsia="en-US"/>
              </w:rPr>
            </w:pPr>
            <w:r w:rsidRPr="00D24B1F">
              <w:rPr>
                <w:rFonts w:ascii="Arial" w:eastAsiaTheme="minorHAnsi" w:hAnsi="Arial" w:cs="Arial"/>
                <w:color w:val="auto"/>
                <w:sz w:val="22"/>
                <w:szCs w:val="22"/>
                <w:lang w:eastAsia="en-US"/>
              </w:rPr>
              <w:t>ВЫПИСКА</w:t>
            </w:r>
          </w:p>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D24B1F">
              <w:rPr>
                <w:rFonts w:ascii="Arial" w:eastAsiaTheme="minorHAnsi" w:hAnsi="Arial" w:cs="Arial"/>
                <w:color w:val="auto"/>
                <w:sz w:val="22"/>
                <w:szCs w:val="22"/>
                <w:lang w:eastAsia="en-US"/>
              </w:rPr>
              <w:t xml:space="preserve">из проекта контракта, направляемого участнику закупки в соответствии с Федеральным </w:t>
            </w:r>
            <w:hyperlink r:id="rId29" w:history="1">
              <w:r w:rsidRPr="00D24B1F">
                <w:rPr>
                  <w:rFonts w:ascii="Arial" w:eastAsiaTheme="minorHAnsi" w:hAnsi="Arial" w:cs="Arial"/>
                  <w:color w:val="auto"/>
                  <w:sz w:val="22"/>
                  <w:szCs w:val="22"/>
                  <w:lang w:eastAsia="en-US"/>
                </w:rPr>
                <w:t>законом</w:t>
              </w:r>
            </w:hyperlink>
            <w:r w:rsidRPr="00D24B1F">
              <w:rPr>
                <w:rFonts w:ascii="Arial" w:eastAsiaTheme="minorHAnsi" w:hAnsi="Arial" w:cs="Arial"/>
                <w:color w:val="auto"/>
                <w:sz w:val="22"/>
                <w:szCs w:val="22"/>
                <w:lang w:eastAsia="en-US"/>
              </w:rPr>
              <w:t xml:space="preserve"> «О контрактной системе в сфере закупок товаров, работ, услуг для обеспечения государственных и муниципальных нужд» при проведении закрытого конкурса, закрытого конкурса с ограниченным участием, закрытого двухэтапного конкурса, закрытого аукциона</w:t>
            </w:r>
          </w:p>
        </w:tc>
      </w:tr>
    </w:tbl>
    <w:p w:rsidR="00483202" w:rsidRPr="000E4051"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483202" w:rsidRPr="000E4051" w:rsidTr="00483202">
        <w:tc>
          <w:tcPr>
            <w:tcW w:w="3307"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Коды</w:t>
            </w:r>
          </w:p>
        </w:tc>
      </w:tr>
      <w:tr w:rsidR="00483202" w:rsidRPr="000E4051" w:rsidTr="00483202">
        <w:tc>
          <w:tcPr>
            <w:tcW w:w="3307" w:type="dxa"/>
            <w:vMerge w:val="restart"/>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Полное наименование заказчика</w:t>
            </w:r>
          </w:p>
        </w:tc>
        <w:tc>
          <w:tcPr>
            <w:tcW w:w="340" w:type="dxa"/>
            <w:vMerge w:val="restart"/>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vMerge w:val="restart"/>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vMerge w:val="restart"/>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0E4051"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0E4051" w:rsidTr="00483202">
        <w:tc>
          <w:tcPr>
            <w:tcW w:w="3307" w:type="dxa"/>
            <w:vMerge/>
          </w:tcPr>
          <w:p w:rsidR="00483202" w:rsidRPr="000E4051"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340" w:type="dxa"/>
            <w:vMerge/>
          </w:tcPr>
          <w:p w:rsidR="00483202" w:rsidRPr="000E4051"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2551" w:type="dxa"/>
            <w:vMerge/>
          </w:tcPr>
          <w:p w:rsidR="00483202" w:rsidRPr="000E4051"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340" w:type="dxa"/>
            <w:vMerge/>
          </w:tcPr>
          <w:p w:rsidR="00483202" w:rsidRPr="000E4051"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0E4051"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0E4051" w:rsidTr="00483202">
        <w:tc>
          <w:tcPr>
            <w:tcW w:w="3307"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Организационно-правовая форма</w:t>
            </w: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bottom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96265F"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96265F">
              <w:rPr>
                <w:rFonts w:ascii="Courier New" w:eastAsiaTheme="minorHAnsi" w:hAnsi="Courier New" w:cs="Courier New"/>
                <w:color w:val="auto"/>
                <w:sz w:val="20"/>
                <w:szCs w:val="20"/>
                <w:lang w:eastAsia="en-US"/>
              </w:rPr>
              <w:t xml:space="preserve">по </w:t>
            </w:r>
            <w:hyperlink r:id="rId30" w:history="1">
              <w:r w:rsidRPr="0096265F">
                <w:rPr>
                  <w:rFonts w:ascii="Courier New" w:eastAsiaTheme="minorHAnsi" w:hAnsi="Courier New" w:cs="Courier New"/>
                  <w:color w:val="auto"/>
                  <w:sz w:val="20"/>
                  <w:szCs w:val="20"/>
                  <w:lang w:eastAsia="en-US"/>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0E4051" w:rsidTr="00483202">
        <w:tc>
          <w:tcPr>
            <w:tcW w:w="3307"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Форма собственности</w:t>
            </w: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96265F"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96265F">
              <w:rPr>
                <w:rFonts w:ascii="Courier New" w:eastAsiaTheme="minorHAnsi" w:hAnsi="Courier New" w:cs="Courier New"/>
                <w:color w:val="auto"/>
                <w:sz w:val="20"/>
                <w:szCs w:val="20"/>
                <w:lang w:eastAsia="en-US"/>
              </w:rPr>
              <w:t xml:space="preserve">по </w:t>
            </w:r>
            <w:hyperlink r:id="rId31" w:history="1">
              <w:r w:rsidRPr="0096265F">
                <w:rPr>
                  <w:rFonts w:ascii="Courier New" w:eastAsiaTheme="minorHAnsi" w:hAnsi="Courier New" w:cs="Courier New"/>
                  <w:color w:val="auto"/>
                  <w:sz w:val="20"/>
                  <w:szCs w:val="20"/>
                  <w:lang w:eastAsia="en-US"/>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0E4051" w:rsidTr="00483202">
        <w:tc>
          <w:tcPr>
            <w:tcW w:w="3307"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Место нахождения, телефон, адрес электронной почты</w:t>
            </w: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96265F"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96265F">
              <w:rPr>
                <w:rFonts w:ascii="Courier New" w:eastAsiaTheme="minorHAnsi" w:hAnsi="Courier New" w:cs="Courier New"/>
                <w:color w:val="auto"/>
                <w:sz w:val="20"/>
                <w:szCs w:val="20"/>
                <w:lang w:eastAsia="en-US"/>
              </w:rPr>
              <w:t xml:space="preserve">по </w:t>
            </w:r>
            <w:hyperlink r:id="rId32" w:history="1">
              <w:r w:rsidRPr="0096265F">
                <w:rPr>
                  <w:rFonts w:ascii="Courier New" w:eastAsiaTheme="minorHAnsi" w:hAnsi="Courier New" w:cs="Courier New"/>
                  <w:color w:val="auto"/>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0E4051" w:rsidTr="00483202">
        <w:tc>
          <w:tcPr>
            <w:tcW w:w="3307"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Наименование бюджета</w:t>
            </w: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96265F"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96265F">
              <w:rPr>
                <w:rFonts w:ascii="Courier New" w:eastAsiaTheme="minorHAnsi" w:hAnsi="Courier New" w:cs="Courier New"/>
                <w:color w:val="auto"/>
                <w:sz w:val="20"/>
                <w:szCs w:val="20"/>
                <w:lang w:eastAsia="en-US"/>
              </w:rPr>
              <w:t xml:space="preserve">по </w:t>
            </w:r>
            <w:hyperlink r:id="rId33" w:history="1">
              <w:r w:rsidRPr="0096265F">
                <w:rPr>
                  <w:rFonts w:ascii="Courier New" w:eastAsiaTheme="minorHAnsi" w:hAnsi="Courier New" w:cs="Courier New"/>
                  <w:color w:val="auto"/>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0E4051" w:rsidTr="00483202">
        <w:tc>
          <w:tcPr>
            <w:tcW w:w="3307"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Вид документа</w:t>
            </w: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top w:val="single" w:sz="4" w:space="0" w:color="auto"/>
              <w:left w:val="single" w:sz="4" w:space="0" w:color="auto"/>
              <w:right w:val="single" w:sz="4" w:space="0" w:color="auto"/>
            </w:tcBorders>
            <w:vAlign w:val="bottom"/>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0E4051" w:rsidTr="00483202">
        <w:tc>
          <w:tcPr>
            <w:tcW w:w="3307"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tcBorders>
            <w:vAlign w:val="bottom"/>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(основной документ - код 01; изменения к документу - код 02)</w:t>
            </w: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left w:val="single" w:sz="4" w:space="0" w:color="auto"/>
              <w:bottom w:val="single" w:sz="4" w:space="0" w:color="auto"/>
              <w:right w:val="single" w:sz="4" w:space="0" w:color="auto"/>
            </w:tcBorders>
            <w:vAlign w:val="bottom"/>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0E4051" w:rsidTr="00483202">
        <w:tc>
          <w:tcPr>
            <w:tcW w:w="3307"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Единица измерения</w:t>
            </w: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bottom w:val="single" w:sz="4" w:space="0" w:color="auto"/>
            </w:tcBorders>
            <w:vAlign w:val="bottom"/>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рубль</w:t>
            </w:r>
          </w:p>
        </w:tc>
        <w:tc>
          <w:tcPr>
            <w:tcW w:w="340" w:type="dxa"/>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96265F"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96265F">
              <w:rPr>
                <w:rFonts w:ascii="Courier New" w:eastAsiaTheme="minorHAnsi" w:hAnsi="Courier New" w:cs="Courier New"/>
                <w:color w:val="auto"/>
                <w:sz w:val="20"/>
                <w:szCs w:val="20"/>
                <w:lang w:eastAsia="en-US"/>
              </w:rPr>
              <w:t xml:space="preserve">по </w:t>
            </w:r>
            <w:hyperlink r:id="rId34" w:history="1">
              <w:r w:rsidRPr="0096265F">
                <w:rPr>
                  <w:rFonts w:ascii="Courier New" w:eastAsiaTheme="minorHAnsi" w:hAnsi="Courier New" w:cs="Courier New"/>
                  <w:color w:val="auto"/>
                  <w:sz w:val="20"/>
                  <w:szCs w:val="20"/>
                  <w:lang w:eastAsia="en-US"/>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383</w:t>
            </w:r>
          </w:p>
        </w:tc>
      </w:tr>
    </w:tbl>
    <w:p w:rsidR="00483202" w:rsidRPr="000E4051"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4"/>
        <w:gridCol w:w="1128"/>
        <w:gridCol w:w="974"/>
        <w:gridCol w:w="994"/>
        <w:gridCol w:w="794"/>
        <w:gridCol w:w="1387"/>
        <w:gridCol w:w="1416"/>
        <w:gridCol w:w="1378"/>
      </w:tblGrid>
      <w:tr w:rsidR="00483202" w:rsidRPr="000E4051" w:rsidTr="00483202">
        <w:tc>
          <w:tcPr>
            <w:tcW w:w="974" w:type="dxa"/>
            <w:vMerge w:val="restart"/>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Идентификационный код закупки</w:t>
            </w:r>
          </w:p>
        </w:tc>
        <w:tc>
          <w:tcPr>
            <w:tcW w:w="3096" w:type="dxa"/>
            <w:gridSpan w:val="3"/>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Информация об участнике закупки, с которым заключается контракт</w:t>
            </w:r>
          </w:p>
        </w:tc>
        <w:tc>
          <w:tcPr>
            <w:tcW w:w="794" w:type="dxa"/>
            <w:vMerge w:val="restart"/>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Цена контракта</w:t>
            </w:r>
          </w:p>
        </w:tc>
        <w:tc>
          <w:tcPr>
            <w:tcW w:w="1387" w:type="dxa"/>
            <w:vMerge w:val="restart"/>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 xml:space="preserve">Информация о предоставлении преимуществ в соответствии со </w:t>
            </w:r>
            <w:hyperlink r:id="rId35" w:history="1">
              <w:r w:rsidRPr="0096265F">
                <w:rPr>
                  <w:rFonts w:ascii="Courier New" w:eastAsiaTheme="minorHAnsi" w:hAnsi="Courier New" w:cs="Courier New"/>
                  <w:color w:val="auto"/>
                  <w:sz w:val="20"/>
                  <w:szCs w:val="20"/>
                  <w:lang w:eastAsia="en-US"/>
                </w:rPr>
                <w:t>статьей 14</w:t>
              </w:r>
            </w:hyperlink>
            <w:r w:rsidRPr="000E4051">
              <w:rPr>
                <w:rFonts w:ascii="Courier New" w:eastAsiaTheme="minorHAnsi" w:hAnsi="Courier New" w:cs="Courier New"/>
                <w:color w:val="auto"/>
                <w:sz w:val="20"/>
                <w:szCs w:val="20"/>
                <w:lang w:eastAsia="en-US"/>
              </w:rPr>
              <w:t xml:space="preserve"> Федерального закона "О контрактной системе в сфере закупок товаров, работ, услуг для </w:t>
            </w:r>
            <w:r w:rsidRPr="000E4051">
              <w:rPr>
                <w:rFonts w:ascii="Courier New" w:eastAsiaTheme="minorHAnsi" w:hAnsi="Courier New" w:cs="Courier New"/>
                <w:color w:val="auto"/>
                <w:sz w:val="20"/>
                <w:szCs w:val="20"/>
                <w:lang w:eastAsia="en-US"/>
              </w:rPr>
              <w:lastRenderedPageBreak/>
              <w:t>обеспечения государс</w:t>
            </w:r>
            <w:r>
              <w:rPr>
                <w:rFonts w:ascii="Courier New" w:eastAsiaTheme="minorHAnsi" w:hAnsi="Courier New" w:cs="Courier New"/>
                <w:color w:val="auto"/>
                <w:sz w:val="20"/>
                <w:szCs w:val="20"/>
                <w:lang w:eastAsia="en-US"/>
              </w:rPr>
              <w:t>твенных и муниципальных нужд" («Да» или «Нет»</w:t>
            </w:r>
            <w:r w:rsidRPr="000E4051">
              <w:rPr>
                <w:rFonts w:ascii="Courier New" w:eastAsiaTheme="minorHAnsi" w:hAnsi="Courier New" w:cs="Courier New"/>
                <w:color w:val="auto"/>
                <w:sz w:val="20"/>
                <w:szCs w:val="20"/>
                <w:lang w:eastAsia="en-US"/>
              </w:rPr>
              <w:t xml:space="preserve">) </w:t>
            </w:r>
            <w:hyperlink w:anchor="Par113" w:history="1">
              <w:r>
                <w:rPr>
                  <w:rFonts w:ascii="Courier New" w:eastAsiaTheme="minorHAnsi" w:hAnsi="Courier New" w:cs="Courier New"/>
                  <w:color w:val="auto"/>
                  <w:sz w:val="20"/>
                  <w:szCs w:val="20"/>
                  <w:lang w:eastAsia="en-US"/>
                </w:rPr>
                <w:t>&lt;*</w:t>
              </w:r>
              <w:r w:rsidRPr="0096265F">
                <w:rPr>
                  <w:rFonts w:ascii="Courier New" w:eastAsiaTheme="minorHAnsi" w:hAnsi="Courier New" w:cs="Courier New"/>
                  <w:color w:val="auto"/>
                  <w:sz w:val="20"/>
                  <w:szCs w:val="20"/>
                  <w:lang w:eastAsia="en-US"/>
                </w:rPr>
                <w:t>&gt;</w:t>
              </w:r>
            </w:hyperlink>
          </w:p>
        </w:tc>
        <w:tc>
          <w:tcPr>
            <w:tcW w:w="1416" w:type="dxa"/>
            <w:vMerge w:val="restart"/>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lastRenderedPageBreak/>
              <w:t xml:space="preserve">Информация о предоставлении преимуществ в соответствии со </w:t>
            </w:r>
            <w:hyperlink r:id="rId36" w:history="1">
              <w:r w:rsidRPr="0096265F">
                <w:rPr>
                  <w:rFonts w:ascii="Courier New" w:eastAsiaTheme="minorHAnsi" w:hAnsi="Courier New" w:cs="Courier New"/>
                  <w:color w:val="auto"/>
                  <w:sz w:val="20"/>
                  <w:szCs w:val="20"/>
                  <w:lang w:eastAsia="en-US"/>
                </w:rPr>
                <w:t>статьей 28</w:t>
              </w:r>
            </w:hyperlink>
            <w:r w:rsidRPr="000E4051">
              <w:rPr>
                <w:rFonts w:ascii="Courier New" w:eastAsiaTheme="minorHAnsi" w:hAnsi="Courier New" w:cs="Courier New"/>
                <w:color w:val="auto"/>
                <w:sz w:val="20"/>
                <w:szCs w:val="20"/>
                <w:lang w:eastAsia="en-US"/>
              </w:rPr>
              <w:t xml:space="preserve"> Федерального закона "О контрактной системе в сфере закупок товаров, работ, услуг для </w:t>
            </w:r>
            <w:r w:rsidRPr="000E4051">
              <w:rPr>
                <w:rFonts w:ascii="Courier New" w:eastAsiaTheme="minorHAnsi" w:hAnsi="Courier New" w:cs="Courier New"/>
                <w:color w:val="auto"/>
                <w:sz w:val="20"/>
                <w:szCs w:val="20"/>
                <w:lang w:eastAsia="en-US"/>
              </w:rPr>
              <w:lastRenderedPageBreak/>
              <w:t>обеспечения государс</w:t>
            </w:r>
            <w:r>
              <w:rPr>
                <w:rFonts w:ascii="Courier New" w:eastAsiaTheme="minorHAnsi" w:hAnsi="Courier New" w:cs="Courier New"/>
                <w:color w:val="auto"/>
                <w:sz w:val="20"/>
                <w:szCs w:val="20"/>
                <w:lang w:eastAsia="en-US"/>
              </w:rPr>
              <w:t>твенных и муниципальных нужд" («Да» или «Нет»</w:t>
            </w:r>
            <w:r w:rsidRPr="000E4051">
              <w:rPr>
                <w:rFonts w:ascii="Courier New" w:eastAsiaTheme="minorHAnsi" w:hAnsi="Courier New" w:cs="Courier New"/>
                <w:color w:val="auto"/>
                <w:sz w:val="20"/>
                <w:szCs w:val="20"/>
                <w:lang w:eastAsia="en-US"/>
              </w:rPr>
              <w:t>)</w:t>
            </w:r>
          </w:p>
        </w:tc>
        <w:tc>
          <w:tcPr>
            <w:tcW w:w="1378" w:type="dxa"/>
            <w:vMerge w:val="restart"/>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lastRenderedPageBreak/>
              <w:t xml:space="preserve">Информация о предоставлении преимуществ в соответствии со </w:t>
            </w:r>
            <w:hyperlink r:id="rId37" w:history="1">
              <w:r w:rsidRPr="0096265F">
                <w:rPr>
                  <w:rFonts w:ascii="Courier New" w:eastAsiaTheme="minorHAnsi" w:hAnsi="Courier New" w:cs="Courier New"/>
                  <w:color w:val="auto"/>
                  <w:sz w:val="20"/>
                  <w:szCs w:val="20"/>
                  <w:lang w:eastAsia="en-US"/>
                </w:rPr>
                <w:t>статьей 29</w:t>
              </w:r>
            </w:hyperlink>
            <w:r w:rsidRPr="000E4051">
              <w:rPr>
                <w:rFonts w:ascii="Courier New" w:eastAsiaTheme="minorHAnsi" w:hAnsi="Courier New" w:cs="Courier New"/>
                <w:color w:val="auto"/>
                <w:sz w:val="20"/>
                <w:szCs w:val="20"/>
                <w:lang w:eastAsia="en-US"/>
              </w:rPr>
              <w:t xml:space="preserve"> Федерального закона "О контрактной системе в сфере закупок товаров, работ, услуг ДЛЯ </w:t>
            </w:r>
            <w:r w:rsidRPr="000E4051">
              <w:rPr>
                <w:rFonts w:ascii="Courier New" w:eastAsiaTheme="minorHAnsi" w:hAnsi="Courier New" w:cs="Courier New"/>
                <w:color w:val="auto"/>
                <w:sz w:val="20"/>
                <w:szCs w:val="20"/>
                <w:lang w:eastAsia="en-US"/>
              </w:rPr>
              <w:lastRenderedPageBreak/>
              <w:t>обеспечения государс</w:t>
            </w:r>
            <w:r>
              <w:rPr>
                <w:rFonts w:ascii="Courier New" w:eastAsiaTheme="minorHAnsi" w:hAnsi="Courier New" w:cs="Courier New"/>
                <w:color w:val="auto"/>
                <w:sz w:val="20"/>
                <w:szCs w:val="20"/>
                <w:lang w:eastAsia="en-US"/>
              </w:rPr>
              <w:t>твенных и муниципальных нужд" («Да» или «Нет»</w:t>
            </w:r>
            <w:r w:rsidRPr="000E4051">
              <w:rPr>
                <w:rFonts w:ascii="Courier New" w:eastAsiaTheme="minorHAnsi" w:hAnsi="Courier New" w:cs="Courier New"/>
                <w:color w:val="auto"/>
                <w:sz w:val="20"/>
                <w:szCs w:val="20"/>
                <w:lang w:eastAsia="en-US"/>
              </w:rPr>
              <w:t>)</w:t>
            </w:r>
          </w:p>
        </w:tc>
      </w:tr>
      <w:tr w:rsidR="00483202" w:rsidRPr="000E4051" w:rsidTr="00483202">
        <w:tc>
          <w:tcPr>
            <w:tcW w:w="974" w:type="dxa"/>
            <w:vMerge/>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идентификационный номер налогоплательщика или аналог идентификационного номера налогоплательщика для иностран</w:t>
            </w:r>
            <w:r w:rsidRPr="000E4051">
              <w:rPr>
                <w:rFonts w:ascii="Courier New" w:eastAsiaTheme="minorHAnsi" w:hAnsi="Courier New" w:cs="Courier New"/>
                <w:color w:val="auto"/>
                <w:sz w:val="20"/>
                <w:szCs w:val="20"/>
                <w:lang w:eastAsia="en-US"/>
              </w:rPr>
              <w:lastRenderedPageBreak/>
              <w:t>ного лица</w:t>
            </w:r>
          </w:p>
        </w:tc>
        <w:tc>
          <w:tcPr>
            <w:tcW w:w="974"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lastRenderedPageBreak/>
              <w:t>код причины постановки на учет (при наличии)</w:t>
            </w:r>
          </w:p>
        </w:tc>
        <w:tc>
          <w:tcPr>
            <w:tcW w:w="994"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roofErr w:type="gramStart"/>
            <w:r w:rsidRPr="000E4051">
              <w:rPr>
                <w:rFonts w:ascii="Courier New" w:eastAsiaTheme="minorHAnsi" w:hAnsi="Courier New" w:cs="Courier New"/>
                <w:color w:val="auto"/>
                <w:sz w:val="20"/>
                <w:szCs w:val="20"/>
                <w:lang w:eastAsia="en-US"/>
              </w:rPr>
              <w:t xml:space="preserve">наименование (фамилия, имя, отчество (при наличии) физического лица (для участника закупки </w:t>
            </w:r>
            <w:r w:rsidRPr="000E4051">
              <w:rPr>
                <w:rFonts w:ascii="Courier New" w:eastAsiaTheme="minorHAnsi" w:hAnsi="Courier New" w:cs="Courier New"/>
                <w:color w:val="auto"/>
                <w:sz w:val="20"/>
                <w:szCs w:val="20"/>
                <w:lang w:eastAsia="en-US"/>
              </w:rPr>
              <w:lastRenderedPageBreak/>
              <w:t>- физического лица)</w:t>
            </w:r>
            <w:proofErr w:type="gramEnd"/>
          </w:p>
        </w:tc>
        <w:tc>
          <w:tcPr>
            <w:tcW w:w="794" w:type="dxa"/>
            <w:vMerge/>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c>
          <w:tcPr>
            <w:tcW w:w="1387" w:type="dxa"/>
            <w:vMerge/>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c>
          <w:tcPr>
            <w:tcW w:w="1416" w:type="dxa"/>
            <w:vMerge/>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c>
          <w:tcPr>
            <w:tcW w:w="1378" w:type="dxa"/>
            <w:vMerge/>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r>
      <w:tr w:rsidR="00483202" w:rsidRPr="000E4051" w:rsidTr="00483202">
        <w:tc>
          <w:tcPr>
            <w:tcW w:w="974"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lastRenderedPageBreak/>
              <w:t>1</w:t>
            </w:r>
          </w:p>
        </w:tc>
        <w:tc>
          <w:tcPr>
            <w:tcW w:w="1128"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2</w:t>
            </w:r>
          </w:p>
        </w:tc>
        <w:tc>
          <w:tcPr>
            <w:tcW w:w="974"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3</w:t>
            </w:r>
          </w:p>
        </w:tc>
        <w:tc>
          <w:tcPr>
            <w:tcW w:w="994"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4</w:t>
            </w:r>
          </w:p>
        </w:tc>
        <w:tc>
          <w:tcPr>
            <w:tcW w:w="794"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5</w:t>
            </w:r>
          </w:p>
        </w:tc>
        <w:tc>
          <w:tcPr>
            <w:tcW w:w="1387"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6</w:t>
            </w:r>
          </w:p>
        </w:tc>
        <w:tc>
          <w:tcPr>
            <w:tcW w:w="1416"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7</w:t>
            </w:r>
          </w:p>
        </w:tc>
        <w:tc>
          <w:tcPr>
            <w:tcW w:w="1378"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8</w:t>
            </w:r>
          </w:p>
        </w:tc>
      </w:tr>
      <w:tr w:rsidR="00483202" w:rsidRPr="000E4051" w:rsidTr="00483202">
        <w:tc>
          <w:tcPr>
            <w:tcW w:w="974"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974"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387"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bl>
    <w:p w:rsidR="00483202" w:rsidRPr="000E4051"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84"/>
      </w:tblGrid>
      <w:tr w:rsidR="00483202" w:rsidRPr="00230BEF" w:rsidTr="00483202">
        <w:tc>
          <w:tcPr>
            <w:tcW w:w="2381" w:type="dxa"/>
            <w:vAlign w:val="bottom"/>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r w:rsidRPr="00230BEF">
              <w:rPr>
                <w:rFonts w:ascii="Arial" w:eastAsiaTheme="minorHAnsi" w:hAnsi="Arial" w:cs="Arial"/>
                <w:color w:val="auto"/>
                <w:sz w:val="22"/>
                <w:szCs w:val="22"/>
                <w:lang w:eastAsia="en-US"/>
              </w:rPr>
              <w:t>Руководитель</w:t>
            </w:r>
          </w:p>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r w:rsidRPr="00230BEF">
              <w:rPr>
                <w:rFonts w:ascii="Arial" w:eastAsiaTheme="minorHAnsi" w:hAnsi="Arial" w:cs="Arial"/>
                <w:color w:val="auto"/>
                <w:sz w:val="22"/>
                <w:szCs w:val="22"/>
                <w:lang w:eastAsia="en-US"/>
              </w:rPr>
              <w:t>(уполномоченное лицо)</w:t>
            </w: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531" w:type="dxa"/>
            <w:tcBorders>
              <w:bottom w:val="single" w:sz="4" w:space="0" w:color="auto"/>
            </w:tcBorders>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304" w:type="dxa"/>
            <w:tcBorders>
              <w:bottom w:val="single" w:sz="4" w:space="0" w:color="auto"/>
            </w:tcBorders>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2784" w:type="dxa"/>
            <w:tcBorders>
              <w:bottom w:val="single" w:sz="4" w:space="0" w:color="auto"/>
            </w:tcBorders>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r>
      <w:tr w:rsidR="00483202" w:rsidRPr="00230BEF" w:rsidTr="00483202">
        <w:tc>
          <w:tcPr>
            <w:tcW w:w="2381"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531" w:type="dxa"/>
            <w:tcBorders>
              <w:top w:val="single" w:sz="4" w:space="0" w:color="auto"/>
            </w:tcBorders>
          </w:tcPr>
          <w:p w:rsidR="00483202" w:rsidRPr="00230BEF" w:rsidRDefault="00483202" w:rsidP="00483202">
            <w:pPr>
              <w:autoSpaceDE w:val="0"/>
              <w:autoSpaceDN w:val="0"/>
              <w:adjustRightInd w:val="0"/>
              <w:ind w:firstLine="0"/>
              <w:jc w:val="center"/>
              <w:rPr>
                <w:rFonts w:ascii="Arial" w:eastAsiaTheme="minorHAnsi" w:hAnsi="Arial" w:cs="Arial"/>
                <w:color w:val="auto"/>
                <w:lang w:eastAsia="en-US"/>
              </w:rPr>
            </w:pPr>
            <w:r w:rsidRPr="00230BEF">
              <w:rPr>
                <w:rFonts w:ascii="Arial" w:eastAsiaTheme="minorHAnsi" w:hAnsi="Arial" w:cs="Arial"/>
                <w:color w:val="auto"/>
                <w:sz w:val="22"/>
                <w:szCs w:val="22"/>
                <w:lang w:eastAsia="en-US"/>
              </w:rPr>
              <w:t>(должность)</w:t>
            </w: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304" w:type="dxa"/>
            <w:tcBorders>
              <w:top w:val="single" w:sz="4" w:space="0" w:color="auto"/>
            </w:tcBorders>
          </w:tcPr>
          <w:p w:rsidR="00483202" w:rsidRPr="00230BEF" w:rsidRDefault="00483202" w:rsidP="00483202">
            <w:pPr>
              <w:autoSpaceDE w:val="0"/>
              <w:autoSpaceDN w:val="0"/>
              <w:adjustRightInd w:val="0"/>
              <w:ind w:firstLine="0"/>
              <w:jc w:val="center"/>
              <w:rPr>
                <w:rFonts w:ascii="Arial" w:eastAsiaTheme="minorHAnsi" w:hAnsi="Arial" w:cs="Arial"/>
                <w:color w:val="auto"/>
                <w:lang w:eastAsia="en-US"/>
              </w:rPr>
            </w:pPr>
            <w:r w:rsidRPr="00230BEF">
              <w:rPr>
                <w:rFonts w:ascii="Arial" w:eastAsiaTheme="minorHAnsi" w:hAnsi="Arial" w:cs="Arial"/>
                <w:color w:val="auto"/>
                <w:sz w:val="22"/>
                <w:szCs w:val="22"/>
                <w:lang w:eastAsia="en-US"/>
              </w:rPr>
              <w:t>(подпись)</w:t>
            </w: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2784" w:type="dxa"/>
            <w:tcBorders>
              <w:top w:val="single" w:sz="4" w:space="0" w:color="auto"/>
            </w:tcBorders>
          </w:tcPr>
          <w:p w:rsidR="00483202" w:rsidRPr="00230BEF" w:rsidRDefault="00483202" w:rsidP="00483202">
            <w:pPr>
              <w:autoSpaceDE w:val="0"/>
              <w:autoSpaceDN w:val="0"/>
              <w:adjustRightInd w:val="0"/>
              <w:ind w:firstLine="0"/>
              <w:jc w:val="center"/>
              <w:rPr>
                <w:rFonts w:ascii="Arial" w:eastAsiaTheme="minorHAnsi" w:hAnsi="Arial" w:cs="Arial"/>
                <w:color w:val="auto"/>
                <w:lang w:eastAsia="en-US"/>
              </w:rPr>
            </w:pPr>
            <w:r w:rsidRPr="00230BEF">
              <w:rPr>
                <w:rFonts w:ascii="Arial" w:eastAsiaTheme="minorHAnsi" w:hAnsi="Arial" w:cs="Arial"/>
                <w:color w:val="auto"/>
                <w:sz w:val="22"/>
                <w:szCs w:val="22"/>
                <w:lang w:eastAsia="en-US"/>
              </w:rPr>
              <w:t>(расшифровка подписи)</w:t>
            </w:r>
          </w:p>
        </w:tc>
      </w:tr>
    </w:tbl>
    <w:p w:rsidR="00483202" w:rsidRPr="00230BEF" w:rsidRDefault="00483202" w:rsidP="00483202">
      <w:pPr>
        <w:autoSpaceDE w:val="0"/>
        <w:autoSpaceDN w:val="0"/>
        <w:adjustRightInd w:val="0"/>
        <w:ind w:firstLine="0"/>
        <w:rPr>
          <w:rFonts w:ascii="Arial" w:eastAsiaTheme="minorHAnsi" w:hAnsi="Arial" w:cs="Arial"/>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34"/>
      </w:tblGrid>
      <w:tr w:rsidR="00483202" w:rsidRPr="00230BEF" w:rsidTr="00483202">
        <w:tc>
          <w:tcPr>
            <w:tcW w:w="4834" w:type="dxa"/>
          </w:tcPr>
          <w:p w:rsidR="00483202" w:rsidRPr="00230BEF" w:rsidRDefault="00483202" w:rsidP="00483202">
            <w:pPr>
              <w:autoSpaceDE w:val="0"/>
              <w:autoSpaceDN w:val="0"/>
              <w:adjustRightInd w:val="0"/>
              <w:ind w:firstLine="0"/>
              <w:jc w:val="left"/>
              <w:rPr>
                <w:rFonts w:ascii="Arial" w:eastAsiaTheme="minorHAnsi" w:hAnsi="Arial" w:cs="Arial"/>
                <w:color w:val="auto"/>
                <w:sz w:val="20"/>
                <w:szCs w:val="20"/>
                <w:lang w:eastAsia="en-US"/>
              </w:rPr>
            </w:pPr>
            <w:r w:rsidRPr="00230BEF">
              <w:rPr>
                <w:rFonts w:ascii="Arial" w:eastAsiaTheme="minorHAnsi" w:hAnsi="Arial" w:cs="Arial"/>
                <w:color w:val="auto"/>
                <w:sz w:val="20"/>
                <w:szCs w:val="20"/>
                <w:lang w:eastAsia="en-US"/>
              </w:rPr>
              <w:t>«__» _________ 20__ г.</w:t>
            </w:r>
          </w:p>
        </w:tc>
      </w:tr>
    </w:tbl>
    <w:p w:rsidR="00483202" w:rsidRPr="000E4051"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1858"/>
        <w:gridCol w:w="397"/>
      </w:tblGrid>
      <w:tr w:rsidR="00483202" w:rsidRPr="000E4051" w:rsidTr="00483202">
        <w:tc>
          <w:tcPr>
            <w:tcW w:w="6746" w:type="dxa"/>
            <w:tcBorders>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Лист N</w:t>
            </w:r>
          </w:p>
        </w:tc>
        <w:tc>
          <w:tcPr>
            <w:tcW w:w="397"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0E4051" w:rsidTr="00483202">
        <w:tc>
          <w:tcPr>
            <w:tcW w:w="6746" w:type="dxa"/>
            <w:tcBorders>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Всего листов</w:t>
            </w:r>
          </w:p>
        </w:tc>
        <w:tc>
          <w:tcPr>
            <w:tcW w:w="397" w:type="dxa"/>
            <w:tcBorders>
              <w:top w:val="single" w:sz="4" w:space="0" w:color="auto"/>
              <w:left w:val="single" w:sz="4" w:space="0" w:color="auto"/>
              <w:bottom w:val="single" w:sz="4" w:space="0" w:color="auto"/>
              <w:right w:val="single" w:sz="4" w:space="0" w:color="auto"/>
            </w:tcBorders>
          </w:tcPr>
          <w:p w:rsidR="00483202" w:rsidRPr="000E4051"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bl>
    <w:p w:rsidR="00483202" w:rsidRPr="000E4051"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p w:rsidR="00483202" w:rsidRPr="000E4051" w:rsidRDefault="00483202" w:rsidP="00483202">
      <w:pPr>
        <w:autoSpaceDE w:val="0"/>
        <w:autoSpaceDN w:val="0"/>
        <w:adjustRightInd w:val="0"/>
        <w:ind w:firstLine="540"/>
        <w:rPr>
          <w:rFonts w:ascii="Courier New" w:eastAsiaTheme="minorHAnsi" w:hAnsi="Courier New" w:cs="Courier New"/>
          <w:color w:val="auto"/>
          <w:sz w:val="20"/>
          <w:szCs w:val="20"/>
          <w:lang w:eastAsia="en-US"/>
        </w:rPr>
      </w:pPr>
      <w:r w:rsidRPr="000E4051">
        <w:rPr>
          <w:rFonts w:ascii="Courier New" w:eastAsiaTheme="minorHAnsi" w:hAnsi="Courier New" w:cs="Courier New"/>
          <w:color w:val="auto"/>
          <w:sz w:val="20"/>
          <w:szCs w:val="20"/>
          <w:lang w:eastAsia="en-US"/>
        </w:rPr>
        <w:t>--------------------------------</w:t>
      </w:r>
    </w:p>
    <w:p w:rsidR="00483202" w:rsidRPr="000E4051" w:rsidRDefault="00483202" w:rsidP="00483202">
      <w:pPr>
        <w:autoSpaceDE w:val="0"/>
        <w:autoSpaceDN w:val="0"/>
        <w:adjustRightInd w:val="0"/>
        <w:spacing w:before="240"/>
        <w:ind w:firstLine="540"/>
        <w:rPr>
          <w:rFonts w:ascii="Courier New" w:eastAsiaTheme="minorHAnsi" w:hAnsi="Courier New" w:cs="Courier New"/>
          <w:color w:val="auto"/>
          <w:sz w:val="20"/>
          <w:szCs w:val="20"/>
          <w:lang w:eastAsia="en-US"/>
        </w:rPr>
      </w:pPr>
      <w:bookmarkStart w:id="34" w:name="Par113"/>
      <w:bookmarkEnd w:id="34"/>
      <w:proofErr w:type="gramStart"/>
      <w:r w:rsidRPr="000E4051">
        <w:rPr>
          <w:rFonts w:ascii="Courier New" w:eastAsiaTheme="minorHAnsi" w:hAnsi="Courier New" w:cs="Courier New"/>
          <w:color w:val="auto"/>
          <w:sz w:val="20"/>
          <w:szCs w:val="20"/>
          <w:lang w:eastAsia="en-US"/>
        </w:rP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38" w:history="1">
        <w:r w:rsidRPr="0096265F">
          <w:rPr>
            <w:rFonts w:ascii="Courier New" w:eastAsiaTheme="minorHAnsi" w:hAnsi="Courier New" w:cs="Courier New"/>
            <w:color w:val="auto"/>
            <w:sz w:val="20"/>
            <w:szCs w:val="20"/>
            <w:lang w:eastAsia="en-US"/>
          </w:rPr>
          <w:t>частью 4 статьи 14</w:t>
        </w:r>
      </w:hyperlink>
      <w:r w:rsidRPr="0096265F">
        <w:rPr>
          <w:rFonts w:ascii="Courier New" w:eastAsiaTheme="minorHAnsi" w:hAnsi="Courier New" w:cs="Courier New"/>
          <w:color w:val="auto"/>
          <w:sz w:val="20"/>
          <w:szCs w:val="20"/>
          <w:lang w:eastAsia="en-US"/>
        </w:rPr>
        <w:t xml:space="preserve"> </w:t>
      </w:r>
      <w:r w:rsidRPr="000E4051">
        <w:rPr>
          <w:rFonts w:ascii="Courier New" w:eastAsiaTheme="minorHAnsi" w:hAnsi="Courier New" w:cs="Courier New"/>
          <w:color w:val="auto"/>
          <w:sz w:val="20"/>
          <w:szCs w:val="20"/>
          <w:lang w:eastAsia="en-US"/>
        </w:rPr>
        <w:t xml:space="preserve">Федерального закона </w:t>
      </w:r>
      <w:r>
        <w:rPr>
          <w:rFonts w:ascii="Courier New" w:eastAsiaTheme="minorHAnsi" w:hAnsi="Courier New" w:cs="Courier New"/>
          <w:color w:val="auto"/>
          <w:sz w:val="20"/>
          <w:szCs w:val="20"/>
          <w:lang w:eastAsia="en-US"/>
        </w:rPr>
        <w:t>«</w:t>
      </w:r>
      <w:r w:rsidRPr="000E4051">
        <w:rPr>
          <w:rFonts w:ascii="Courier New" w:eastAsiaTheme="minorHAnsi" w:hAnsi="Courier New" w:cs="Courier New"/>
          <w:color w:val="auto"/>
          <w:sz w:val="20"/>
          <w:szCs w:val="20"/>
          <w:lang w:eastAsia="en-US"/>
        </w:rPr>
        <w:t>О контрактной системе в сфере закупок товаров, работ, услуг для обеспечения госуд</w:t>
      </w:r>
      <w:r>
        <w:rPr>
          <w:rFonts w:ascii="Courier New" w:eastAsiaTheme="minorHAnsi" w:hAnsi="Courier New" w:cs="Courier New"/>
          <w:color w:val="auto"/>
          <w:sz w:val="20"/>
          <w:szCs w:val="20"/>
          <w:lang w:eastAsia="en-US"/>
        </w:rPr>
        <w:t>арственных и муниципальных нужд»</w:t>
      </w:r>
      <w:r w:rsidRPr="000E4051">
        <w:rPr>
          <w:rFonts w:ascii="Courier New" w:eastAsiaTheme="minorHAnsi" w:hAnsi="Courier New" w:cs="Courier New"/>
          <w:color w:val="auto"/>
          <w:sz w:val="20"/>
          <w:szCs w:val="20"/>
          <w:lang w:eastAsia="en-US"/>
        </w:rPr>
        <w:t>.</w:t>
      </w:r>
      <w:proofErr w:type="gramEnd"/>
    </w:p>
    <w:p w:rsidR="00483202" w:rsidRDefault="00483202" w:rsidP="00483202">
      <w:pPr>
        <w:pStyle w:val="40"/>
        <w:shd w:val="clear" w:color="auto" w:fill="auto"/>
        <w:tabs>
          <w:tab w:val="left" w:pos="1418"/>
          <w:tab w:val="left" w:pos="8222"/>
          <w:tab w:val="left" w:pos="8364"/>
        </w:tabs>
        <w:spacing w:before="0" w:line="240" w:lineRule="auto"/>
        <w:contextualSpacing/>
        <w:rPr>
          <w:rFonts w:ascii="Courier New" w:hAnsi="Courier New" w:cs="Courier New"/>
          <w:sz w:val="20"/>
          <w:szCs w:val="20"/>
          <w:highlight w:val="cyan"/>
        </w:rPr>
        <w:sectPr w:rsidR="00483202" w:rsidSect="00230BEF">
          <w:pgSz w:w="11907" w:h="16840" w:code="9"/>
          <w:pgMar w:top="1134" w:right="992" w:bottom="993" w:left="1701" w:header="397" w:footer="258" w:gutter="0"/>
          <w:pgNumType w:start="1"/>
          <w:cols w:space="709"/>
          <w:titlePg/>
          <w:docGrid w:linePitch="360"/>
        </w:sectPr>
      </w:pPr>
    </w:p>
    <w:p w:rsidR="00483202" w:rsidRPr="009F2AB2" w:rsidRDefault="00483202" w:rsidP="00483202">
      <w:pPr>
        <w:tabs>
          <w:tab w:val="left" w:pos="9214"/>
        </w:tabs>
        <w:autoSpaceDE w:val="0"/>
        <w:autoSpaceDN w:val="0"/>
        <w:adjustRightInd w:val="0"/>
        <w:ind w:left="5103" w:firstLine="0"/>
        <w:contextualSpacing/>
        <w:rPr>
          <w:rFonts w:ascii="Courier New" w:eastAsiaTheme="minorHAnsi" w:hAnsi="Courier New" w:cs="Courier New"/>
          <w:color w:val="auto"/>
          <w:sz w:val="22"/>
          <w:szCs w:val="22"/>
          <w:lang w:eastAsia="en-US"/>
        </w:rPr>
      </w:pPr>
      <w:r>
        <w:rPr>
          <w:rFonts w:ascii="Courier New" w:eastAsiaTheme="minorHAnsi" w:hAnsi="Courier New" w:cs="Courier New"/>
          <w:color w:val="auto"/>
          <w:sz w:val="22"/>
          <w:szCs w:val="22"/>
          <w:lang w:eastAsia="en-US"/>
        </w:rPr>
        <w:lastRenderedPageBreak/>
        <w:t>Приложение 3</w:t>
      </w:r>
    </w:p>
    <w:p w:rsidR="00483202" w:rsidRPr="009F2AB2" w:rsidRDefault="00483202" w:rsidP="00483202">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9F2AB2">
        <w:rPr>
          <w:rFonts w:ascii="Courier New" w:eastAsiaTheme="minorHAnsi" w:hAnsi="Courier New" w:cs="Courier New"/>
          <w:color w:val="auto"/>
          <w:sz w:val="22"/>
          <w:szCs w:val="22"/>
          <w:lang w:eastAsia="en-US"/>
        </w:rPr>
        <w:t>к Порядку, утвержденному приказом</w:t>
      </w:r>
      <w:r>
        <w:rPr>
          <w:rFonts w:ascii="Courier New" w:eastAsiaTheme="minorHAnsi" w:hAnsi="Courier New" w:cs="Courier New"/>
          <w:color w:val="auto"/>
          <w:sz w:val="22"/>
          <w:szCs w:val="22"/>
          <w:lang w:eastAsia="en-US"/>
        </w:rPr>
        <w:t xml:space="preserve"> Финансового </w:t>
      </w:r>
      <w:r w:rsidRPr="009F2AB2">
        <w:rPr>
          <w:rFonts w:ascii="Courier New" w:eastAsiaTheme="minorHAnsi" w:hAnsi="Courier New" w:cs="Courier New"/>
          <w:color w:val="auto"/>
          <w:sz w:val="22"/>
          <w:szCs w:val="22"/>
          <w:lang w:eastAsia="en-US"/>
        </w:rPr>
        <w:t>управления Балаганского района</w:t>
      </w:r>
    </w:p>
    <w:p w:rsidR="00483202" w:rsidRPr="009F2AB2" w:rsidRDefault="00483202" w:rsidP="00483202">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9F2AB2">
        <w:rPr>
          <w:rFonts w:ascii="Courier New" w:eastAsiaTheme="minorHAnsi" w:hAnsi="Courier New" w:cs="Courier New"/>
          <w:color w:val="auto"/>
          <w:sz w:val="22"/>
          <w:szCs w:val="22"/>
          <w:lang w:eastAsia="en-US"/>
        </w:rPr>
        <w:t>от 04.09.2020г. №102</w:t>
      </w:r>
    </w:p>
    <w:p w:rsidR="00483202" w:rsidRPr="00DA42B9" w:rsidRDefault="00483202" w:rsidP="00483202">
      <w:pPr>
        <w:pStyle w:val="40"/>
        <w:shd w:val="clear" w:color="auto" w:fill="auto"/>
        <w:tabs>
          <w:tab w:val="left" w:pos="1418"/>
          <w:tab w:val="left" w:pos="8222"/>
          <w:tab w:val="left" w:pos="8364"/>
        </w:tabs>
        <w:spacing w:before="0" w:line="240" w:lineRule="auto"/>
        <w:ind w:left="720" w:firstLine="698"/>
        <w:contextualSpacing/>
        <w:jc w:val="center"/>
        <w:rPr>
          <w:rFonts w:ascii="Courier New" w:hAnsi="Courier New" w:cs="Courier New"/>
          <w:sz w:val="20"/>
          <w:szCs w:val="20"/>
          <w:highlight w:val="cyan"/>
        </w:rPr>
      </w:pPr>
    </w:p>
    <w:p w:rsidR="00483202" w:rsidRPr="00661BBD" w:rsidRDefault="00483202" w:rsidP="00483202">
      <w:pPr>
        <w:pStyle w:val="40"/>
        <w:shd w:val="clear" w:color="auto" w:fill="auto"/>
        <w:tabs>
          <w:tab w:val="left" w:pos="1418"/>
          <w:tab w:val="left" w:pos="8222"/>
          <w:tab w:val="left" w:pos="8364"/>
        </w:tabs>
        <w:spacing w:before="0" w:line="240" w:lineRule="auto"/>
        <w:ind w:left="720" w:firstLine="698"/>
        <w:contextualSpacing/>
        <w:jc w:val="center"/>
        <w:rPr>
          <w:rFonts w:ascii="Courier New" w:hAnsi="Courier New" w:cs="Courier New"/>
          <w:sz w:val="20"/>
          <w:szCs w:val="20"/>
          <w:highlight w:val="cy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83202" w:rsidRPr="00661BBD" w:rsidTr="00483202">
        <w:tc>
          <w:tcPr>
            <w:tcW w:w="9071" w:type="dxa"/>
            <w:vAlign w:val="center"/>
          </w:tcPr>
          <w:p w:rsidR="00483202" w:rsidRPr="00230BEF" w:rsidRDefault="00483202" w:rsidP="00483202">
            <w:pPr>
              <w:autoSpaceDE w:val="0"/>
              <w:autoSpaceDN w:val="0"/>
              <w:adjustRightInd w:val="0"/>
              <w:ind w:firstLine="0"/>
              <w:jc w:val="center"/>
              <w:rPr>
                <w:rFonts w:ascii="Arial" w:eastAsiaTheme="minorHAnsi" w:hAnsi="Arial" w:cs="Arial"/>
                <w:color w:val="auto"/>
                <w:lang w:eastAsia="en-US"/>
              </w:rPr>
            </w:pPr>
            <w:r w:rsidRPr="00230BEF">
              <w:rPr>
                <w:rFonts w:ascii="Arial" w:eastAsiaTheme="minorHAnsi" w:hAnsi="Arial" w:cs="Arial"/>
                <w:color w:val="auto"/>
                <w:sz w:val="22"/>
                <w:szCs w:val="22"/>
                <w:lang w:eastAsia="en-US"/>
              </w:rPr>
              <w:t>СВЕДЕНИЯ</w:t>
            </w:r>
          </w:p>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230BEF">
              <w:rPr>
                <w:rFonts w:ascii="Arial" w:eastAsiaTheme="minorHAnsi" w:hAnsi="Arial" w:cs="Arial"/>
                <w:color w:val="auto"/>
                <w:sz w:val="22"/>
                <w:szCs w:val="22"/>
                <w:lang w:eastAsia="en-US"/>
              </w:rPr>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483202" w:rsidRPr="00661BBD"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p w:rsidR="00483202" w:rsidRPr="00661BBD"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p w:rsidR="00483202" w:rsidRPr="00661BBD"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483202" w:rsidRPr="00661BBD" w:rsidTr="00483202">
        <w:tc>
          <w:tcPr>
            <w:tcW w:w="3307"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Коды</w:t>
            </w:r>
          </w:p>
        </w:tc>
      </w:tr>
      <w:tr w:rsidR="00483202" w:rsidRPr="00661BBD" w:rsidTr="00483202">
        <w:tc>
          <w:tcPr>
            <w:tcW w:w="3307" w:type="dxa"/>
            <w:vMerge w:val="restart"/>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Полное наименование заказчика</w:t>
            </w:r>
          </w:p>
        </w:tc>
        <w:tc>
          <w:tcPr>
            <w:tcW w:w="340" w:type="dxa"/>
            <w:vMerge w:val="restart"/>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vMerge w:val="restart"/>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vMerge w:val="restart"/>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661BBD"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ИНН</w:t>
            </w:r>
          </w:p>
        </w:tc>
        <w:tc>
          <w:tcPr>
            <w:tcW w:w="107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3307" w:type="dxa"/>
            <w:vMerge/>
          </w:tcPr>
          <w:p w:rsidR="00483202" w:rsidRPr="00661BBD"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340" w:type="dxa"/>
            <w:vMerge/>
          </w:tcPr>
          <w:p w:rsidR="00483202" w:rsidRPr="00661BBD"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2551" w:type="dxa"/>
            <w:vMerge/>
          </w:tcPr>
          <w:p w:rsidR="00483202" w:rsidRPr="00661BBD"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340" w:type="dxa"/>
            <w:vMerge/>
          </w:tcPr>
          <w:p w:rsidR="00483202" w:rsidRPr="00661BBD"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661BBD"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КПП</w:t>
            </w:r>
          </w:p>
        </w:tc>
        <w:tc>
          <w:tcPr>
            <w:tcW w:w="107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3307"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Организационно-правовая форма</w:t>
            </w: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bottom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661BBD"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 xml:space="preserve">по </w:t>
            </w:r>
            <w:hyperlink r:id="rId39" w:history="1">
              <w:r w:rsidRPr="00661BBD">
                <w:rPr>
                  <w:rFonts w:ascii="Courier New" w:eastAsiaTheme="minorHAnsi" w:hAnsi="Courier New" w:cs="Courier New"/>
                  <w:color w:val="auto"/>
                  <w:sz w:val="20"/>
                  <w:szCs w:val="20"/>
                  <w:lang w:eastAsia="en-US"/>
                </w:rPr>
                <w:t>ОКОПФ</w:t>
              </w:r>
            </w:hyperlink>
          </w:p>
        </w:tc>
        <w:tc>
          <w:tcPr>
            <w:tcW w:w="107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3307"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Форма собственности</w:t>
            </w: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661BBD"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 xml:space="preserve">по </w:t>
            </w:r>
            <w:hyperlink r:id="rId40" w:history="1">
              <w:r w:rsidRPr="00661BBD">
                <w:rPr>
                  <w:rFonts w:ascii="Courier New" w:eastAsiaTheme="minorHAnsi" w:hAnsi="Courier New" w:cs="Courier New"/>
                  <w:color w:val="auto"/>
                  <w:sz w:val="20"/>
                  <w:szCs w:val="20"/>
                  <w:lang w:eastAsia="en-US"/>
                </w:rPr>
                <w:t>ОКФС</w:t>
              </w:r>
            </w:hyperlink>
          </w:p>
        </w:tc>
        <w:tc>
          <w:tcPr>
            <w:tcW w:w="107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3307"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Место нахождения, телефон, адрес электронной почты</w:t>
            </w: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661BBD"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 xml:space="preserve">по </w:t>
            </w:r>
            <w:hyperlink r:id="rId41" w:history="1">
              <w:r w:rsidRPr="00661BBD">
                <w:rPr>
                  <w:rFonts w:ascii="Courier New" w:eastAsiaTheme="minorHAnsi" w:hAnsi="Courier New" w:cs="Courier New"/>
                  <w:color w:val="auto"/>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3307"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Наименование бюджета</w:t>
            </w: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661BBD"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 xml:space="preserve">по </w:t>
            </w:r>
            <w:hyperlink r:id="rId42" w:history="1">
              <w:r w:rsidRPr="00661BBD">
                <w:rPr>
                  <w:rFonts w:ascii="Courier New" w:eastAsiaTheme="minorHAnsi" w:hAnsi="Courier New" w:cs="Courier New"/>
                  <w:color w:val="auto"/>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3307"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Наименование главного распорядителя бюджетных средств</w:t>
            </w: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661BBD"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глава по БК</w:t>
            </w:r>
          </w:p>
        </w:tc>
        <w:tc>
          <w:tcPr>
            <w:tcW w:w="107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3307"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Вид документа</w:t>
            </w: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top w:val="single" w:sz="4" w:space="0" w:color="auto"/>
              <w:left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3307"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tcBorders>
            <w:vAlign w:val="bottom"/>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(основной документ - код 01; изменения к документу - код 02)</w:t>
            </w: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3307"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Единица измерения</w:t>
            </w: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bottom w:val="single" w:sz="4" w:space="0" w:color="auto"/>
            </w:tcBorders>
            <w:vAlign w:val="center"/>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рубль</w:t>
            </w:r>
          </w:p>
        </w:tc>
        <w:tc>
          <w:tcPr>
            <w:tcW w:w="340" w:type="dxa"/>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661BBD"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 xml:space="preserve">по </w:t>
            </w:r>
            <w:hyperlink r:id="rId43" w:history="1">
              <w:r w:rsidRPr="00661BBD">
                <w:rPr>
                  <w:rFonts w:ascii="Courier New" w:eastAsiaTheme="minorHAnsi" w:hAnsi="Courier New" w:cs="Courier New"/>
                  <w:color w:val="auto"/>
                  <w:sz w:val="20"/>
                  <w:szCs w:val="20"/>
                  <w:lang w:eastAsia="en-US"/>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383</w:t>
            </w:r>
          </w:p>
        </w:tc>
      </w:tr>
    </w:tbl>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725"/>
        <w:gridCol w:w="734"/>
        <w:gridCol w:w="744"/>
        <w:gridCol w:w="1051"/>
        <w:gridCol w:w="907"/>
        <w:gridCol w:w="662"/>
        <w:gridCol w:w="1134"/>
        <w:gridCol w:w="864"/>
        <w:gridCol w:w="826"/>
        <w:gridCol w:w="907"/>
      </w:tblGrid>
      <w:tr w:rsidR="00483202" w:rsidRPr="00661BBD" w:rsidTr="00483202">
        <w:tc>
          <w:tcPr>
            <w:tcW w:w="461"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 xml:space="preserve">N </w:t>
            </w:r>
            <w:proofErr w:type="gramStart"/>
            <w:r w:rsidRPr="00661BBD">
              <w:rPr>
                <w:rFonts w:ascii="Courier New" w:eastAsiaTheme="minorHAnsi" w:hAnsi="Courier New" w:cs="Courier New"/>
                <w:color w:val="auto"/>
                <w:sz w:val="20"/>
                <w:szCs w:val="20"/>
                <w:lang w:eastAsia="en-US"/>
              </w:rPr>
              <w:t>п</w:t>
            </w:r>
            <w:proofErr w:type="gramEnd"/>
            <w:r w:rsidRPr="00661BBD">
              <w:rPr>
                <w:rFonts w:ascii="Courier New" w:eastAsiaTheme="minorHAnsi" w:hAnsi="Courier New" w:cs="Courier New"/>
                <w:color w:val="auto"/>
                <w:sz w:val="20"/>
                <w:szCs w:val="20"/>
                <w:lang w:eastAsia="en-US"/>
              </w:rPr>
              <w:t>/п</w:t>
            </w:r>
          </w:p>
        </w:tc>
        <w:tc>
          <w:tcPr>
            <w:tcW w:w="3254" w:type="dxa"/>
            <w:gridSpan w:val="4"/>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Сведения о нормативном правовом акте</w:t>
            </w:r>
          </w:p>
        </w:tc>
        <w:tc>
          <w:tcPr>
            <w:tcW w:w="907"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Код вида расходов по бюджетной классификации</w:t>
            </w:r>
          </w:p>
        </w:tc>
        <w:tc>
          <w:tcPr>
            <w:tcW w:w="4393" w:type="dxa"/>
            <w:gridSpan w:val="5"/>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Объем средств, предусмотренный нормативным правовым актом</w:t>
            </w:r>
          </w:p>
        </w:tc>
      </w:tr>
      <w:tr w:rsidR="00483202" w:rsidRPr="00661BBD" w:rsidTr="00483202">
        <w:tc>
          <w:tcPr>
            <w:tcW w:w="461"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725"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вид документа</w:t>
            </w:r>
          </w:p>
        </w:tc>
        <w:tc>
          <w:tcPr>
            <w:tcW w:w="734"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дата документа</w:t>
            </w:r>
          </w:p>
        </w:tc>
        <w:tc>
          <w:tcPr>
            <w:tcW w:w="744"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номер документа</w:t>
            </w:r>
          </w:p>
        </w:tc>
        <w:tc>
          <w:tcPr>
            <w:tcW w:w="1051"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наименование документа</w:t>
            </w:r>
          </w:p>
        </w:tc>
        <w:tc>
          <w:tcPr>
            <w:tcW w:w="907"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c>
          <w:tcPr>
            <w:tcW w:w="662"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на очередной (текущий) финансовый год</w:t>
            </w:r>
          </w:p>
        </w:tc>
        <w:tc>
          <w:tcPr>
            <w:tcW w:w="1690" w:type="dxa"/>
            <w:gridSpan w:val="2"/>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на плановый период</w:t>
            </w:r>
          </w:p>
        </w:tc>
        <w:tc>
          <w:tcPr>
            <w:tcW w:w="907"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на последующие годы</w:t>
            </w:r>
          </w:p>
        </w:tc>
      </w:tr>
      <w:tr w:rsidR="00483202" w:rsidRPr="00661BBD" w:rsidTr="00483202">
        <w:tc>
          <w:tcPr>
            <w:tcW w:w="461"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725"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734"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744"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1051"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662"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на первый год</w:t>
            </w:r>
          </w:p>
        </w:tc>
        <w:tc>
          <w:tcPr>
            <w:tcW w:w="826"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на второй год</w:t>
            </w:r>
          </w:p>
        </w:tc>
        <w:tc>
          <w:tcPr>
            <w:tcW w:w="907"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p>
        </w:tc>
      </w:tr>
      <w:tr w:rsidR="00483202" w:rsidRPr="00661BBD" w:rsidTr="00483202">
        <w:tc>
          <w:tcPr>
            <w:tcW w:w="461"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1</w:t>
            </w:r>
          </w:p>
        </w:tc>
        <w:tc>
          <w:tcPr>
            <w:tcW w:w="725"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2</w:t>
            </w:r>
          </w:p>
        </w:tc>
        <w:tc>
          <w:tcPr>
            <w:tcW w:w="73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3</w:t>
            </w:r>
          </w:p>
        </w:tc>
        <w:tc>
          <w:tcPr>
            <w:tcW w:w="74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4</w:t>
            </w:r>
          </w:p>
        </w:tc>
        <w:tc>
          <w:tcPr>
            <w:tcW w:w="1051"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5</w:t>
            </w:r>
          </w:p>
        </w:tc>
        <w:tc>
          <w:tcPr>
            <w:tcW w:w="90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6</w:t>
            </w:r>
          </w:p>
        </w:tc>
        <w:tc>
          <w:tcPr>
            <w:tcW w:w="662"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8</w:t>
            </w:r>
          </w:p>
        </w:tc>
        <w:tc>
          <w:tcPr>
            <w:tcW w:w="86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9</w:t>
            </w:r>
          </w:p>
        </w:tc>
        <w:tc>
          <w:tcPr>
            <w:tcW w:w="826"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10</w:t>
            </w:r>
          </w:p>
        </w:tc>
        <w:tc>
          <w:tcPr>
            <w:tcW w:w="90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11</w:t>
            </w:r>
          </w:p>
        </w:tc>
      </w:tr>
      <w:tr w:rsidR="00483202" w:rsidRPr="00661BBD" w:rsidTr="00483202">
        <w:tc>
          <w:tcPr>
            <w:tcW w:w="461"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725"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734"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744"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51" w:type="dxa"/>
            <w:vMerge w:val="restart"/>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826"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461"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725"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734"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744"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1051" w:type="dxa"/>
            <w:vMerge/>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826"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3715" w:type="dxa"/>
            <w:gridSpan w:val="5"/>
            <w:tcBorders>
              <w:top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lastRenderedPageBreak/>
              <w:t>Итого по КВР</w:t>
            </w:r>
          </w:p>
        </w:tc>
        <w:tc>
          <w:tcPr>
            <w:tcW w:w="90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826"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3715" w:type="dxa"/>
            <w:gridSpan w:val="5"/>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Всего</w:t>
            </w:r>
          </w:p>
        </w:tc>
        <w:tc>
          <w:tcPr>
            <w:tcW w:w="907" w:type="dxa"/>
            <w:tcBorders>
              <w:top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826"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bl>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1587"/>
        <w:gridCol w:w="340"/>
        <w:gridCol w:w="1361"/>
        <w:gridCol w:w="340"/>
        <w:gridCol w:w="2707"/>
      </w:tblGrid>
      <w:tr w:rsidR="00483202" w:rsidRPr="00661BBD" w:rsidTr="00483202">
        <w:tc>
          <w:tcPr>
            <w:tcW w:w="2324" w:type="dxa"/>
            <w:vAlign w:val="bottom"/>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r w:rsidRPr="00230BEF">
              <w:rPr>
                <w:rFonts w:ascii="Arial" w:eastAsiaTheme="minorHAnsi" w:hAnsi="Arial" w:cs="Arial"/>
                <w:color w:val="auto"/>
                <w:sz w:val="22"/>
                <w:szCs w:val="22"/>
                <w:lang w:eastAsia="en-US"/>
              </w:rPr>
              <w:t>Руководитель</w:t>
            </w:r>
          </w:p>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r w:rsidRPr="00230BEF">
              <w:rPr>
                <w:rFonts w:ascii="Arial" w:eastAsiaTheme="minorHAnsi" w:hAnsi="Arial" w:cs="Arial"/>
                <w:color w:val="auto"/>
                <w:sz w:val="22"/>
                <w:szCs w:val="22"/>
                <w:lang w:eastAsia="en-US"/>
              </w:rPr>
              <w:t>(уполномоченное лицо)</w:t>
            </w: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587" w:type="dxa"/>
            <w:tcBorders>
              <w:bottom w:val="single" w:sz="4" w:space="0" w:color="auto"/>
            </w:tcBorders>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361" w:type="dxa"/>
            <w:tcBorders>
              <w:bottom w:val="single" w:sz="4" w:space="0" w:color="auto"/>
            </w:tcBorders>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2707" w:type="dxa"/>
            <w:tcBorders>
              <w:bottom w:val="single" w:sz="4" w:space="0" w:color="auto"/>
            </w:tcBorders>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r>
      <w:tr w:rsidR="00483202" w:rsidRPr="00661BBD" w:rsidTr="00483202">
        <w:tc>
          <w:tcPr>
            <w:tcW w:w="2324"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587" w:type="dxa"/>
            <w:tcBorders>
              <w:top w:val="single" w:sz="4" w:space="0" w:color="auto"/>
            </w:tcBorders>
          </w:tcPr>
          <w:p w:rsidR="00483202" w:rsidRPr="00230BEF" w:rsidRDefault="00483202" w:rsidP="00483202">
            <w:pPr>
              <w:autoSpaceDE w:val="0"/>
              <w:autoSpaceDN w:val="0"/>
              <w:adjustRightInd w:val="0"/>
              <w:ind w:firstLine="0"/>
              <w:jc w:val="center"/>
              <w:rPr>
                <w:rFonts w:ascii="Arial" w:eastAsiaTheme="minorHAnsi" w:hAnsi="Arial" w:cs="Arial"/>
                <w:color w:val="auto"/>
                <w:lang w:eastAsia="en-US"/>
              </w:rPr>
            </w:pPr>
            <w:r w:rsidRPr="00230BEF">
              <w:rPr>
                <w:rFonts w:ascii="Arial" w:eastAsiaTheme="minorHAnsi" w:hAnsi="Arial" w:cs="Arial"/>
                <w:color w:val="auto"/>
                <w:sz w:val="22"/>
                <w:szCs w:val="22"/>
                <w:lang w:eastAsia="en-US"/>
              </w:rPr>
              <w:t>(должность)</w:t>
            </w: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1361" w:type="dxa"/>
            <w:tcBorders>
              <w:top w:val="single" w:sz="4" w:space="0" w:color="auto"/>
            </w:tcBorders>
          </w:tcPr>
          <w:p w:rsidR="00483202" w:rsidRPr="00230BEF" w:rsidRDefault="00483202" w:rsidP="00483202">
            <w:pPr>
              <w:autoSpaceDE w:val="0"/>
              <w:autoSpaceDN w:val="0"/>
              <w:adjustRightInd w:val="0"/>
              <w:ind w:firstLine="0"/>
              <w:jc w:val="center"/>
              <w:rPr>
                <w:rFonts w:ascii="Arial" w:eastAsiaTheme="minorHAnsi" w:hAnsi="Arial" w:cs="Arial"/>
                <w:color w:val="auto"/>
                <w:lang w:eastAsia="en-US"/>
              </w:rPr>
            </w:pPr>
            <w:r w:rsidRPr="00230BEF">
              <w:rPr>
                <w:rFonts w:ascii="Arial" w:eastAsiaTheme="minorHAnsi" w:hAnsi="Arial" w:cs="Arial"/>
                <w:color w:val="auto"/>
                <w:sz w:val="22"/>
                <w:szCs w:val="22"/>
                <w:lang w:eastAsia="en-US"/>
              </w:rPr>
              <w:t>(подпись)</w:t>
            </w:r>
          </w:p>
        </w:tc>
        <w:tc>
          <w:tcPr>
            <w:tcW w:w="340" w:type="dxa"/>
          </w:tcPr>
          <w:p w:rsidR="00483202" w:rsidRPr="00230BEF" w:rsidRDefault="00483202" w:rsidP="00483202">
            <w:pPr>
              <w:autoSpaceDE w:val="0"/>
              <w:autoSpaceDN w:val="0"/>
              <w:adjustRightInd w:val="0"/>
              <w:ind w:firstLine="0"/>
              <w:jc w:val="left"/>
              <w:rPr>
                <w:rFonts w:ascii="Arial" w:eastAsiaTheme="minorHAnsi" w:hAnsi="Arial" w:cs="Arial"/>
                <w:color w:val="auto"/>
                <w:lang w:eastAsia="en-US"/>
              </w:rPr>
            </w:pPr>
          </w:p>
        </w:tc>
        <w:tc>
          <w:tcPr>
            <w:tcW w:w="2707" w:type="dxa"/>
            <w:tcBorders>
              <w:top w:val="single" w:sz="4" w:space="0" w:color="auto"/>
            </w:tcBorders>
          </w:tcPr>
          <w:p w:rsidR="00483202" w:rsidRPr="00230BEF" w:rsidRDefault="00483202" w:rsidP="00483202">
            <w:pPr>
              <w:autoSpaceDE w:val="0"/>
              <w:autoSpaceDN w:val="0"/>
              <w:adjustRightInd w:val="0"/>
              <w:ind w:firstLine="0"/>
              <w:jc w:val="center"/>
              <w:rPr>
                <w:rFonts w:ascii="Arial" w:eastAsiaTheme="minorHAnsi" w:hAnsi="Arial" w:cs="Arial"/>
                <w:color w:val="auto"/>
                <w:lang w:eastAsia="en-US"/>
              </w:rPr>
            </w:pPr>
            <w:r w:rsidRPr="00230BEF">
              <w:rPr>
                <w:rFonts w:ascii="Arial" w:eastAsiaTheme="minorHAnsi" w:hAnsi="Arial" w:cs="Arial"/>
                <w:color w:val="auto"/>
                <w:sz w:val="22"/>
                <w:szCs w:val="22"/>
                <w:lang w:eastAsia="en-US"/>
              </w:rPr>
              <w:t>(расшифровка подписи)</w:t>
            </w:r>
          </w:p>
        </w:tc>
      </w:tr>
    </w:tbl>
    <w:p w:rsidR="00483202"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w:t>
      </w:r>
      <w:r w:rsidRPr="000E4051">
        <w:rPr>
          <w:rFonts w:ascii="Courier New" w:eastAsiaTheme="minorHAnsi" w:hAnsi="Courier New" w:cs="Courier New"/>
          <w:color w:val="auto"/>
          <w:sz w:val="20"/>
          <w:szCs w:val="20"/>
          <w:lang w:eastAsia="en-US"/>
        </w:rPr>
        <w:t xml:space="preserve"> _________ 20__ г.</w:t>
      </w:r>
    </w:p>
    <w:p w:rsidR="00483202"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p w:rsidR="00483202" w:rsidRPr="00661BBD"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33"/>
        <w:gridCol w:w="1867"/>
        <w:gridCol w:w="510"/>
      </w:tblGrid>
      <w:tr w:rsidR="00483202" w:rsidRPr="00661BBD" w:rsidTr="00483202">
        <w:tc>
          <w:tcPr>
            <w:tcW w:w="6633" w:type="dxa"/>
            <w:tcBorders>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86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Лист N</w:t>
            </w:r>
          </w:p>
        </w:tc>
        <w:tc>
          <w:tcPr>
            <w:tcW w:w="510"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RPr="00661BBD" w:rsidTr="00483202">
        <w:tc>
          <w:tcPr>
            <w:tcW w:w="6633" w:type="dxa"/>
            <w:tcBorders>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867"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sidRPr="00661BBD">
              <w:rPr>
                <w:rFonts w:ascii="Courier New" w:eastAsiaTheme="minorHAnsi" w:hAnsi="Courier New" w:cs="Courier New"/>
                <w:color w:val="auto"/>
                <w:sz w:val="20"/>
                <w:szCs w:val="20"/>
                <w:lang w:eastAsia="en-US"/>
              </w:rPr>
              <w:t>Всего листов</w:t>
            </w:r>
          </w:p>
        </w:tc>
        <w:tc>
          <w:tcPr>
            <w:tcW w:w="510" w:type="dxa"/>
            <w:tcBorders>
              <w:top w:val="single" w:sz="4" w:space="0" w:color="auto"/>
              <w:left w:val="single" w:sz="4" w:space="0" w:color="auto"/>
              <w:bottom w:val="single" w:sz="4" w:space="0" w:color="auto"/>
              <w:right w:val="single" w:sz="4" w:space="0" w:color="auto"/>
            </w:tcBorders>
          </w:tcPr>
          <w:p w:rsidR="00483202" w:rsidRPr="00661BBD"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bl>
    <w:p w:rsidR="00483202" w:rsidRDefault="00483202" w:rsidP="00483202">
      <w:pPr>
        <w:pStyle w:val="40"/>
        <w:shd w:val="clear" w:color="auto" w:fill="auto"/>
        <w:tabs>
          <w:tab w:val="left" w:pos="1418"/>
          <w:tab w:val="left" w:pos="8222"/>
          <w:tab w:val="left" w:pos="8364"/>
        </w:tabs>
        <w:spacing w:before="0" w:line="240" w:lineRule="auto"/>
        <w:contextualSpacing/>
        <w:rPr>
          <w:rFonts w:ascii="Courier New" w:hAnsi="Courier New" w:cs="Courier New"/>
          <w:sz w:val="20"/>
          <w:szCs w:val="20"/>
          <w:highlight w:val="cyan"/>
        </w:rPr>
        <w:sectPr w:rsidR="00483202" w:rsidSect="00230BEF">
          <w:pgSz w:w="11907" w:h="16840" w:code="9"/>
          <w:pgMar w:top="1134" w:right="992" w:bottom="993" w:left="1701" w:header="397" w:footer="258" w:gutter="0"/>
          <w:pgNumType w:start="1"/>
          <w:cols w:space="709"/>
          <w:titlePg/>
          <w:docGrid w:linePitch="360"/>
        </w:sectPr>
      </w:pPr>
    </w:p>
    <w:p w:rsidR="00483202" w:rsidRPr="009F2AB2" w:rsidRDefault="00483202" w:rsidP="00483202">
      <w:pPr>
        <w:tabs>
          <w:tab w:val="left" w:pos="9214"/>
        </w:tabs>
        <w:autoSpaceDE w:val="0"/>
        <w:autoSpaceDN w:val="0"/>
        <w:adjustRightInd w:val="0"/>
        <w:ind w:left="5103" w:firstLine="0"/>
        <w:contextualSpacing/>
        <w:rPr>
          <w:rFonts w:ascii="Courier New" w:eastAsiaTheme="minorHAnsi" w:hAnsi="Courier New" w:cs="Courier New"/>
          <w:color w:val="auto"/>
          <w:sz w:val="22"/>
          <w:szCs w:val="22"/>
          <w:lang w:eastAsia="en-US"/>
        </w:rPr>
      </w:pPr>
      <w:r>
        <w:rPr>
          <w:rFonts w:ascii="Courier New" w:eastAsiaTheme="minorHAnsi" w:hAnsi="Courier New" w:cs="Courier New"/>
          <w:color w:val="auto"/>
          <w:sz w:val="22"/>
          <w:szCs w:val="22"/>
          <w:lang w:eastAsia="en-US"/>
        </w:rPr>
        <w:lastRenderedPageBreak/>
        <w:t>Приложение 4</w:t>
      </w:r>
    </w:p>
    <w:p w:rsidR="00483202" w:rsidRPr="009F2AB2" w:rsidRDefault="00483202" w:rsidP="00483202">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9F2AB2">
        <w:rPr>
          <w:rFonts w:ascii="Courier New" w:eastAsiaTheme="minorHAnsi" w:hAnsi="Courier New" w:cs="Courier New"/>
          <w:color w:val="auto"/>
          <w:sz w:val="22"/>
          <w:szCs w:val="22"/>
          <w:lang w:eastAsia="en-US"/>
        </w:rPr>
        <w:t>к Порядку, утвержденному приказом</w:t>
      </w:r>
      <w:r>
        <w:rPr>
          <w:rFonts w:ascii="Courier New" w:eastAsiaTheme="minorHAnsi" w:hAnsi="Courier New" w:cs="Courier New"/>
          <w:color w:val="auto"/>
          <w:sz w:val="22"/>
          <w:szCs w:val="22"/>
          <w:lang w:eastAsia="en-US"/>
        </w:rPr>
        <w:t xml:space="preserve"> </w:t>
      </w:r>
      <w:r w:rsidRPr="009F2AB2">
        <w:rPr>
          <w:rFonts w:ascii="Courier New" w:eastAsiaTheme="minorHAnsi" w:hAnsi="Courier New" w:cs="Courier New"/>
          <w:color w:val="auto"/>
          <w:sz w:val="22"/>
          <w:szCs w:val="22"/>
          <w:lang w:eastAsia="en-US"/>
        </w:rPr>
        <w:t>Финансового управления Балаганского района</w:t>
      </w:r>
    </w:p>
    <w:p w:rsidR="00483202" w:rsidRPr="009F2AB2" w:rsidRDefault="00483202" w:rsidP="00483202">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9F2AB2">
        <w:rPr>
          <w:rFonts w:ascii="Courier New" w:eastAsiaTheme="minorHAnsi" w:hAnsi="Courier New" w:cs="Courier New"/>
          <w:color w:val="auto"/>
          <w:sz w:val="22"/>
          <w:szCs w:val="22"/>
          <w:lang w:eastAsia="en-US"/>
        </w:rPr>
        <w:t>от 04.09.2020г. №102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2760"/>
        <w:gridCol w:w="1038"/>
        <w:gridCol w:w="37"/>
      </w:tblGrid>
      <w:tr w:rsidR="00483202" w:rsidRPr="00DD0A2C" w:rsidTr="00483202">
        <w:trPr>
          <w:gridAfter w:val="3"/>
          <w:wAfter w:w="3835" w:type="dxa"/>
        </w:trPr>
        <w:tc>
          <w:tcPr>
            <w:tcW w:w="5216" w:type="dxa"/>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r>
      <w:tr w:rsidR="00483202" w:rsidRPr="00DD0A2C" w:rsidTr="00483202">
        <w:trPr>
          <w:trHeight w:val="280"/>
        </w:trPr>
        <w:tc>
          <w:tcPr>
            <w:tcW w:w="5216" w:type="dxa"/>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c>
          <w:tcPr>
            <w:tcW w:w="2760" w:type="dxa"/>
            <w:tcBorders>
              <w:right w:val="single" w:sz="4" w:space="0" w:color="auto"/>
            </w:tcBorders>
            <w:vAlign w:val="bottom"/>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r w:rsidRPr="00DD0A2C">
              <w:rPr>
                <w:rFonts w:ascii="Courier New" w:eastAsiaTheme="minorHAnsi" w:hAnsi="Courier New" w:cs="Courier New"/>
                <w:color w:val="auto"/>
                <w:sz w:val="20"/>
                <w:szCs w:val="20"/>
                <w:lang w:eastAsia="en-US"/>
              </w:rPr>
              <w:t>Номер</w:t>
            </w:r>
          </w:p>
        </w:tc>
        <w:tc>
          <w:tcPr>
            <w:tcW w:w="1075" w:type="dxa"/>
            <w:gridSpan w:val="2"/>
            <w:tcBorders>
              <w:top w:val="single" w:sz="4" w:space="0" w:color="auto"/>
              <w:left w:val="single" w:sz="4" w:space="0" w:color="auto"/>
              <w:bottom w:val="single" w:sz="4" w:space="0" w:color="auto"/>
              <w:right w:val="single" w:sz="4" w:space="0" w:color="auto"/>
            </w:tcBorders>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r>
      <w:tr w:rsidR="00483202" w:rsidRPr="00DD0A2C" w:rsidTr="00483202">
        <w:tc>
          <w:tcPr>
            <w:tcW w:w="5216" w:type="dxa"/>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c>
          <w:tcPr>
            <w:tcW w:w="2760" w:type="dxa"/>
            <w:tcBorders>
              <w:right w:val="single" w:sz="4" w:space="0" w:color="auto"/>
            </w:tcBorders>
            <w:vAlign w:val="bottom"/>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r w:rsidRPr="00DD0A2C">
              <w:rPr>
                <w:rFonts w:ascii="Courier New" w:eastAsiaTheme="minorHAnsi" w:hAnsi="Courier New" w:cs="Courier New"/>
                <w:color w:val="auto"/>
                <w:sz w:val="20"/>
                <w:szCs w:val="20"/>
                <w:lang w:eastAsia="en-US"/>
              </w:rPr>
              <w:t>Дата</w:t>
            </w:r>
          </w:p>
        </w:tc>
        <w:tc>
          <w:tcPr>
            <w:tcW w:w="1075" w:type="dxa"/>
            <w:gridSpan w:val="2"/>
            <w:tcBorders>
              <w:top w:val="single" w:sz="4" w:space="0" w:color="auto"/>
              <w:left w:val="single" w:sz="4" w:space="0" w:color="auto"/>
              <w:bottom w:val="single" w:sz="4" w:space="0" w:color="auto"/>
              <w:right w:val="single" w:sz="4" w:space="0" w:color="auto"/>
            </w:tcBorders>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r>
      <w:tr w:rsidR="00483202" w:rsidTr="00483202">
        <w:trPr>
          <w:gridAfter w:val="1"/>
          <w:wAfter w:w="37" w:type="dxa"/>
        </w:trPr>
        <w:tc>
          <w:tcPr>
            <w:tcW w:w="9014" w:type="dxa"/>
            <w:gridSpan w:val="3"/>
            <w:vAlign w:val="bottom"/>
          </w:tcPr>
          <w:p w:rsidR="00483202" w:rsidRPr="00230BEF" w:rsidRDefault="00483202" w:rsidP="00483202">
            <w:pPr>
              <w:autoSpaceDE w:val="0"/>
              <w:autoSpaceDN w:val="0"/>
              <w:adjustRightInd w:val="0"/>
              <w:ind w:firstLine="0"/>
              <w:jc w:val="center"/>
              <w:rPr>
                <w:rFonts w:ascii="Arial" w:eastAsiaTheme="minorHAnsi" w:hAnsi="Arial" w:cs="Arial"/>
                <w:color w:val="auto"/>
                <w:lang w:eastAsia="en-US"/>
              </w:rPr>
            </w:pPr>
            <w:r w:rsidRPr="00230BEF">
              <w:rPr>
                <w:rFonts w:ascii="Arial" w:eastAsiaTheme="minorHAnsi" w:hAnsi="Arial" w:cs="Arial"/>
                <w:color w:val="auto"/>
                <w:sz w:val="22"/>
                <w:szCs w:val="22"/>
                <w:lang w:eastAsia="en-US"/>
              </w:rPr>
              <w:t>УВЕДОМЛЕНИЕ</w:t>
            </w:r>
          </w:p>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230BEF">
              <w:rPr>
                <w:rFonts w:ascii="Arial" w:eastAsiaTheme="minorHAnsi" w:hAnsi="Arial" w:cs="Arial"/>
                <w:color w:val="auto"/>
                <w:sz w:val="22"/>
                <w:szCs w:val="22"/>
                <w:lang w:eastAsia="en-US"/>
              </w:rPr>
              <w:t xml:space="preserve">о соответствии контролируемой информации требованиям, установленным </w:t>
            </w:r>
            <w:hyperlink r:id="rId44" w:history="1">
              <w:r w:rsidRPr="00230BEF">
                <w:rPr>
                  <w:rFonts w:ascii="Arial" w:eastAsiaTheme="minorHAnsi" w:hAnsi="Arial" w:cs="Arial"/>
                  <w:color w:val="auto"/>
                  <w:sz w:val="22"/>
                  <w:szCs w:val="22"/>
                  <w:lang w:eastAsia="en-US"/>
                </w:rPr>
                <w:t>частью 5 статьи 99</w:t>
              </w:r>
            </w:hyperlink>
            <w:r w:rsidRPr="00230BEF">
              <w:rPr>
                <w:rFonts w:ascii="Arial" w:eastAsiaTheme="minorHAnsi" w:hAnsi="Arial" w:cs="Arial"/>
                <w:color w:val="auto"/>
                <w:sz w:val="22"/>
                <w:szCs w:val="22"/>
                <w:lang w:eastAsia="en-US"/>
              </w:rPr>
              <w:t xml:space="preserve"> Федерального закона от 05.04.2013г. №44-ФЗ «О контрактной системе в сфере закупок товаров, работ, услуг для обеспечения государственных и муниципальных нужд»</w:t>
            </w:r>
          </w:p>
        </w:tc>
      </w:tr>
    </w:tbl>
    <w:p w:rsidR="00483202"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Коды</w:t>
            </w:r>
          </w:p>
        </w:tc>
      </w:tr>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Полное наименование органа контроля</w:t>
            </w: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bottom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vMerge w:val="restart"/>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Полное наименование заказчика</w:t>
            </w:r>
          </w:p>
        </w:tc>
        <w:tc>
          <w:tcPr>
            <w:tcW w:w="340" w:type="dxa"/>
            <w:vMerge w:val="restart"/>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vMerge w:val="restart"/>
            <w:tcBorders>
              <w:top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vMerge w:val="restart"/>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ИНН</w:t>
            </w:r>
          </w:p>
        </w:tc>
        <w:tc>
          <w:tcPr>
            <w:tcW w:w="107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vMerge/>
          </w:tcPr>
          <w:p w:rsidR="00483202"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340" w:type="dxa"/>
            <w:vMerge/>
          </w:tcPr>
          <w:p w:rsidR="00483202"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2551" w:type="dxa"/>
            <w:vMerge/>
            <w:tcBorders>
              <w:top w:val="single" w:sz="4" w:space="0" w:color="auto"/>
            </w:tcBorders>
          </w:tcPr>
          <w:p w:rsidR="00483202"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340" w:type="dxa"/>
            <w:vMerge/>
          </w:tcPr>
          <w:p w:rsidR="00483202"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КПП</w:t>
            </w:r>
          </w:p>
        </w:tc>
        <w:tc>
          <w:tcPr>
            <w:tcW w:w="107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Организационно-правовая форма</w:t>
            </w: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bottom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по</w:t>
            </w:r>
            <w:r w:rsidRPr="00661BBD">
              <w:rPr>
                <w:rFonts w:ascii="Courier New" w:eastAsiaTheme="minorHAnsi" w:hAnsi="Courier New" w:cs="Courier New"/>
                <w:color w:val="auto"/>
                <w:sz w:val="20"/>
                <w:szCs w:val="20"/>
                <w:lang w:eastAsia="en-US"/>
              </w:rPr>
              <w:t xml:space="preserve"> </w:t>
            </w:r>
            <w:hyperlink r:id="rId45" w:history="1">
              <w:r w:rsidRPr="00661BBD">
                <w:rPr>
                  <w:rFonts w:ascii="Courier New" w:eastAsiaTheme="minorHAnsi" w:hAnsi="Courier New" w:cs="Courier New"/>
                  <w:color w:val="auto"/>
                  <w:sz w:val="20"/>
                  <w:szCs w:val="20"/>
                  <w:lang w:eastAsia="en-US"/>
                </w:rPr>
                <w:t>ОКОПФ</w:t>
              </w:r>
            </w:hyperlink>
          </w:p>
        </w:tc>
        <w:tc>
          <w:tcPr>
            <w:tcW w:w="107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Форма собственности</w:t>
            </w: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по</w:t>
            </w:r>
            <w:r w:rsidRPr="00661BBD">
              <w:rPr>
                <w:rFonts w:ascii="Courier New" w:eastAsiaTheme="minorHAnsi" w:hAnsi="Courier New" w:cs="Courier New"/>
                <w:color w:val="auto"/>
                <w:sz w:val="20"/>
                <w:szCs w:val="20"/>
                <w:lang w:eastAsia="en-US"/>
              </w:rPr>
              <w:t xml:space="preserve"> </w:t>
            </w:r>
            <w:hyperlink r:id="rId46" w:history="1">
              <w:r w:rsidRPr="00661BBD">
                <w:rPr>
                  <w:rFonts w:ascii="Courier New" w:eastAsiaTheme="minorHAnsi" w:hAnsi="Courier New" w:cs="Courier New"/>
                  <w:color w:val="auto"/>
                  <w:sz w:val="20"/>
                  <w:szCs w:val="20"/>
                  <w:lang w:eastAsia="en-US"/>
                </w:rPr>
                <w:t>ОКФС</w:t>
              </w:r>
            </w:hyperlink>
          </w:p>
        </w:tc>
        <w:tc>
          <w:tcPr>
            <w:tcW w:w="107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Место нахождения, телефон, адрес электронной почты</w:t>
            </w: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по</w:t>
            </w:r>
            <w:r w:rsidRPr="00661BBD">
              <w:rPr>
                <w:rFonts w:ascii="Courier New" w:eastAsiaTheme="minorHAnsi" w:hAnsi="Courier New" w:cs="Courier New"/>
                <w:color w:val="auto"/>
                <w:sz w:val="20"/>
                <w:szCs w:val="20"/>
                <w:lang w:eastAsia="en-US"/>
              </w:rPr>
              <w:t xml:space="preserve"> </w:t>
            </w:r>
            <w:hyperlink r:id="rId47" w:history="1">
              <w:r w:rsidRPr="00661BBD">
                <w:rPr>
                  <w:rFonts w:ascii="Courier New" w:eastAsiaTheme="minorHAnsi" w:hAnsi="Courier New" w:cs="Courier New"/>
                  <w:color w:val="auto"/>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Наименование бюджета</w:t>
            </w: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по</w:t>
            </w:r>
            <w:r w:rsidRPr="00661BBD">
              <w:rPr>
                <w:rFonts w:ascii="Courier New" w:eastAsiaTheme="minorHAnsi" w:hAnsi="Courier New" w:cs="Courier New"/>
                <w:color w:val="auto"/>
                <w:sz w:val="20"/>
                <w:szCs w:val="20"/>
                <w:lang w:eastAsia="en-US"/>
              </w:rPr>
              <w:t xml:space="preserve"> </w:t>
            </w:r>
            <w:hyperlink r:id="rId48" w:history="1">
              <w:r w:rsidRPr="00661BBD">
                <w:rPr>
                  <w:rFonts w:ascii="Courier New" w:eastAsiaTheme="minorHAnsi" w:hAnsi="Courier New" w:cs="Courier New"/>
                  <w:color w:val="auto"/>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bl>
    <w:p w:rsidR="00483202"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4"/>
        <w:gridCol w:w="1191"/>
        <w:gridCol w:w="1483"/>
        <w:gridCol w:w="1666"/>
        <w:gridCol w:w="1478"/>
        <w:gridCol w:w="1502"/>
      </w:tblGrid>
      <w:tr w:rsidR="00483202" w:rsidTr="00483202">
        <w:tc>
          <w:tcPr>
            <w:tcW w:w="4378" w:type="dxa"/>
            <w:gridSpan w:val="3"/>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Реквизиты объекта контроля</w:t>
            </w:r>
          </w:p>
        </w:tc>
        <w:tc>
          <w:tcPr>
            <w:tcW w:w="4646" w:type="dxa"/>
            <w:gridSpan w:val="3"/>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Реквизиты документа, содержащего информацию для осуществления контроля</w:t>
            </w:r>
          </w:p>
        </w:tc>
      </w:tr>
      <w:tr w:rsidR="00483202" w:rsidTr="00483202">
        <w:tc>
          <w:tcPr>
            <w:tcW w:w="1704"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наименование</w:t>
            </w:r>
          </w:p>
        </w:tc>
        <w:tc>
          <w:tcPr>
            <w:tcW w:w="1191"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дата</w:t>
            </w:r>
          </w:p>
        </w:tc>
        <w:tc>
          <w:tcPr>
            <w:tcW w:w="1483"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номер</w:t>
            </w:r>
          </w:p>
        </w:tc>
        <w:tc>
          <w:tcPr>
            <w:tcW w:w="1666"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наименование</w:t>
            </w:r>
          </w:p>
        </w:tc>
        <w:tc>
          <w:tcPr>
            <w:tcW w:w="1478"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дата</w:t>
            </w:r>
          </w:p>
        </w:tc>
        <w:tc>
          <w:tcPr>
            <w:tcW w:w="1502"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номер</w:t>
            </w:r>
          </w:p>
        </w:tc>
      </w:tr>
      <w:tr w:rsidR="00483202" w:rsidTr="00483202">
        <w:tc>
          <w:tcPr>
            <w:tcW w:w="1704"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1</w:t>
            </w:r>
          </w:p>
        </w:tc>
        <w:tc>
          <w:tcPr>
            <w:tcW w:w="1191"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2</w:t>
            </w:r>
          </w:p>
        </w:tc>
        <w:tc>
          <w:tcPr>
            <w:tcW w:w="1483"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3</w:t>
            </w:r>
          </w:p>
        </w:tc>
        <w:tc>
          <w:tcPr>
            <w:tcW w:w="1666"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4</w:t>
            </w:r>
          </w:p>
        </w:tc>
        <w:tc>
          <w:tcPr>
            <w:tcW w:w="1478"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5</w:t>
            </w:r>
          </w:p>
        </w:tc>
        <w:tc>
          <w:tcPr>
            <w:tcW w:w="1502"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6</w:t>
            </w:r>
          </w:p>
        </w:tc>
      </w:tr>
      <w:tr w:rsidR="00483202" w:rsidTr="00483202">
        <w:tc>
          <w:tcPr>
            <w:tcW w:w="1704"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83"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502"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bl>
    <w:p w:rsidR="00483202"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0"/>
        <w:gridCol w:w="4195"/>
      </w:tblGrid>
      <w:tr w:rsidR="00483202" w:rsidTr="00483202">
        <w:tc>
          <w:tcPr>
            <w:tcW w:w="4810" w:type="dxa"/>
            <w:tcBorders>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Результат контроля</w:t>
            </w:r>
          </w:p>
        </w:tc>
        <w:tc>
          <w:tcPr>
            <w:tcW w:w="4195" w:type="dxa"/>
            <w:tcBorders>
              <w:lef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контролируемая информация</w:t>
            </w:r>
          </w:p>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соответствует</w:t>
            </w:r>
          </w:p>
        </w:tc>
      </w:tr>
    </w:tbl>
    <w:p w:rsidR="00483202"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0"/>
        <w:gridCol w:w="340"/>
        <w:gridCol w:w="1587"/>
        <w:gridCol w:w="340"/>
        <w:gridCol w:w="1304"/>
        <w:gridCol w:w="340"/>
        <w:gridCol w:w="2835"/>
      </w:tblGrid>
      <w:tr w:rsidR="00483202" w:rsidRPr="00D24B1F" w:rsidTr="00483202">
        <w:tc>
          <w:tcPr>
            <w:tcW w:w="2280" w:type="dxa"/>
            <w:vAlign w:val="bottom"/>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r w:rsidRPr="00D24B1F">
              <w:rPr>
                <w:rFonts w:ascii="Arial" w:eastAsiaTheme="minorHAnsi" w:hAnsi="Arial" w:cs="Arial"/>
                <w:color w:val="auto"/>
                <w:sz w:val="22"/>
                <w:szCs w:val="22"/>
                <w:lang w:eastAsia="en-US"/>
              </w:rPr>
              <w:t>Ответственный исполнитель</w:t>
            </w: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1587" w:type="dxa"/>
            <w:tcBorders>
              <w:bottom w:val="single" w:sz="4" w:space="0" w:color="auto"/>
            </w:tcBorders>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1304" w:type="dxa"/>
            <w:tcBorders>
              <w:bottom w:val="single" w:sz="4" w:space="0" w:color="auto"/>
            </w:tcBorders>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2835" w:type="dxa"/>
            <w:tcBorders>
              <w:bottom w:val="single" w:sz="4" w:space="0" w:color="auto"/>
            </w:tcBorders>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r>
      <w:tr w:rsidR="00483202" w:rsidRPr="00D24B1F" w:rsidTr="00483202">
        <w:tc>
          <w:tcPr>
            <w:tcW w:w="228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1587" w:type="dxa"/>
            <w:tcBorders>
              <w:top w:val="single" w:sz="4" w:space="0" w:color="auto"/>
            </w:tcBorders>
          </w:tcPr>
          <w:p w:rsidR="00483202" w:rsidRPr="00D24B1F" w:rsidRDefault="00483202" w:rsidP="00483202">
            <w:pPr>
              <w:autoSpaceDE w:val="0"/>
              <w:autoSpaceDN w:val="0"/>
              <w:adjustRightInd w:val="0"/>
              <w:ind w:firstLine="0"/>
              <w:jc w:val="center"/>
              <w:rPr>
                <w:rFonts w:ascii="Arial" w:eastAsiaTheme="minorHAnsi" w:hAnsi="Arial" w:cs="Arial"/>
                <w:color w:val="auto"/>
                <w:lang w:eastAsia="en-US"/>
              </w:rPr>
            </w:pPr>
            <w:r w:rsidRPr="00D24B1F">
              <w:rPr>
                <w:rFonts w:ascii="Arial" w:eastAsiaTheme="minorHAnsi" w:hAnsi="Arial" w:cs="Arial"/>
                <w:color w:val="auto"/>
                <w:sz w:val="22"/>
                <w:szCs w:val="22"/>
                <w:lang w:eastAsia="en-US"/>
              </w:rPr>
              <w:t>(должность)</w:t>
            </w: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1304" w:type="dxa"/>
            <w:tcBorders>
              <w:top w:val="single" w:sz="4" w:space="0" w:color="auto"/>
            </w:tcBorders>
          </w:tcPr>
          <w:p w:rsidR="00483202" w:rsidRPr="00D24B1F" w:rsidRDefault="00483202" w:rsidP="00483202">
            <w:pPr>
              <w:autoSpaceDE w:val="0"/>
              <w:autoSpaceDN w:val="0"/>
              <w:adjustRightInd w:val="0"/>
              <w:ind w:firstLine="0"/>
              <w:jc w:val="center"/>
              <w:rPr>
                <w:rFonts w:ascii="Arial" w:eastAsiaTheme="minorHAnsi" w:hAnsi="Arial" w:cs="Arial"/>
                <w:color w:val="auto"/>
                <w:lang w:eastAsia="en-US"/>
              </w:rPr>
            </w:pPr>
            <w:r w:rsidRPr="00D24B1F">
              <w:rPr>
                <w:rFonts w:ascii="Arial" w:eastAsiaTheme="minorHAnsi" w:hAnsi="Arial" w:cs="Arial"/>
                <w:color w:val="auto"/>
                <w:sz w:val="22"/>
                <w:szCs w:val="22"/>
                <w:lang w:eastAsia="en-US"/>
              </w:rPr>
              <w:t>(подпись)</w:t>
            </w: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2835" w:type="dxa"/>
            <w:tcBorders>
              <w:top w:val="single" w:sz="4" w:space="0" w:color="auto"/>
            </w:tcBorders>
          </w:tcPr>
          <w:p w:rsidR="00483202" w:rsidRPr="00D24B1F" w:rsidRDefault="00483202" w:rsidP="00483202">
            <w:pPr>
              <w:autoSpaceDE w:val="0"/>
              <w:autoSpaceDN w:val="0"/>
              <w:adjustRightInd w:val="0"/>
              <w:ind w:firstLine="0"/>
              <w:jc w:val="center"/>
              <w:rPr>
                <w:rFonts w:ascii="Arial" w:eastAsiaTheme="minorHAnsi" w:hAnsi="Arial" w:cs="Arial"/>
                <w:color w:val="auto"/>
                <w:lang w:eastAsia="en-US"/>
              </w:rPr>
            </w:pPr>
            <w:r w:rsidRPr="00D24B1F">
              <w:rPr>
                <w:rFonts w:ascii="Arial" w:eastAsiaTheme="minorHAnsi" w:hAnsi="Arial" w:cs="Arial"/>
                <w:color w:val="auto"/>
                <w:sz w:val="22"/>
                <w:szCs w:val="22"/>
                <w:lang w:eastAsia="en-US"/>
              </w:rPr>
              <w:t>(расшифровка подписи)</w:t>
            </w:r>
          </w:p>
        </w:tc>
      </w:tr>
    </w:tbl>
    <w:p w:rsidR="00483202" w:rsidRPr="00D24B1F" w:rsidRDefault="00483202" w:rsidP="00483202">
      <w:pPr>
        <w:autoSpaceDE w:val="0"/>
        <w:autoSpaceDN w:val="0"/>
        <w:adjustRightInd w:val="0"/>
        <w:ind w:firstLine="0"/>
        <w:rPr>
          <w:rFonts w:ascii="Arial" w:eastAsiaTheme="minorHAnsi" w:hAnsi="Arial" w:cs="Arial"/>
          <w:color w:val="auto"/>
          <w:sz w:val="22"/>
          <w:szCs w:val="22"/>
          <w:lang w:eastAsia="en-US"/>
        </w:rPr>
      </w:pPr>
      <w:r w:rsidRPr="00D24B1F">
        <w:rPr>
          <w:rFonts w:ascii="Arial" w:eastAsiaTheme="minorHAnsi" w:hAnsi="Arial" w:cs="Arial"/>
          <w:color w:val="auto"/>
          <w:sz w:val="22"/>
          <w:szCs w:val="22"/>
          <w:lang w:eastAsia="en-US"/>
        </w:rPr>
        <w:t>«__» _________ 20__ г.</w:t>
      </w:r>
    </w:p>
    <w:p w:rsidR="00483202"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1858"/>
        <w:gridCol w:w="427"/>
      </w:tblGrid>
      <w:tr w:rsidR="00483202" w:rsidTr="00483202">
        <w:tc>
          <w:tcPr>
            <w:tcW w:w="6746" w:type="dxa"/>
            <w:tcBorders>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Лист N</w:t>
            </w:r>
          </w:p>
        </w:tc>
        <w:tc>
          <w:tcPr>
            <w:tcW w:w="42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6746" w:type="dxa"/>
            <w:tcBorders>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Всего листов</w:t>
            </w:r>
          </w:p>
        </w:tc>
        <w:tc>
          <w:tcPr>
            <w:tcW w:w="42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bl>
    <w:p w:rsidR="00483202" w:rsidRDefault="00483202" w:rsidP="00483202">
      <w:pPr>
        <w:tabs>
          <w:tab w:val="left" w:pos="9214"/>
        </w:tabs>
        <w:autoSpaceDE w:val="0"/>
        <w:autoSpaceDN w:val="0"/>
        <w:adjustRightInd w:val="0"/>
        <w:ind w:firstLine="0"/>
        <w:contextualSpacing/>
        <w:rPr>
          <w:rFonts w:ascii="Courier New" w:eastAsiaTheme="minorHAnsi" w:hAnsi="Courier New" w:cs="Courier New"/>
          <w:color w:val="auto"/>
          <w:sz w:val="22"/>
          <w:szCs w:val="22"/>
          <w:lang w:eastAsia="en-US"/>
        </w:rPr>
        <w:sectPr w:rsidR="00483202" w:rsidSect="00D24B1F">
          <w:pgSz w:w="11907" w:h="16840" w:code="9"/>
          <w:pgMar w:top="1134" w:right="992" w:bottom="567" w:left="1701" w:header="397" w:footer="258" w:gutter="0"/>
          <w:pgNumType w:start="1"/>
          <w:cols w:space="709"/>
          <w:titlePg/>
          <w:docGrid w:linePitch="360"/>
        </w:sectPr>
      </w:pPr>
    </w:p>
    <w:p w:rsidR="00483202" w:rsidRPr="009F2AB2" w:rsidRDefault="00483202" w:rsidP="00483202">
      <w:pPr>
        <w:tabs>
          <w:tab w:val="left" w:pos="9214"/>
        </w:tabs>
        <w:autoSpaceDE w:val="0"/>
        <w:autoSpaceDN w:val="0"/>
        <w:adjustRightInd w:val="0"/>
        <w:ind w:left="5103" w:firstLine="0"/>
        <w:contextualSpacing/>
        <w:rPr>
          <w:rFonts w:ascii="Courier New" w:eastAsiaTheme="minorHAnsi" w:hAnsi="Courier New" w:cs="Courier New"/>
          <w:color w:val="auto"/>
          <w:sz w:val="22"/>
          <w:szCs w:val="22"/>
          <w:lang w:eastAsia="en-US"/>
        </w:rPr>
      </w:pPr>
      <w:r>
        <w:rPr>
          <w:rFonts w:ascii="Courier New" w:eastAsiaTheme="minorHAnsi" w:hAnsi="Courier New" w:cs="Courier New"/>
          <w:color w:val="auto"/>
          <w:sz w:val="22"/>
          <w:szCs w:val="22"/>
          <w:lang w:eastAsia="en-US"/>
        </w:rPr>
        <w:lastRenderedPageBreak/>
        <w:t>Приложение 5</w:t>
      </w:r>
    </w:p>
    <w:p w:rsidR="00483202" w:rsidRPr="009F2AB2" w:rsidRDefault="00483202" w:rsidP="00483202">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9F2AB2">
        <w:rPr>
          <w:rFonts w:ascii="Courier New" w:eastAsiaTheme="minorHAnsi" w:hAnsi="Courier New" w:cs="Courier New"/>
          <w:color w:val="auto"/>
          <w:sz w:val="22"/>
          <w:szCs w:val="22"/>
          <w:lang w:eastAsia="en-US"/>
        </w:rPr>
        <w:t>к Порядку, утвержденному приказом</w:t>
      </w:r>
      <w:r>
        <w:rPr>
          <w:rFonts w:ascii="Courier New" w:eastAsiaTheme="minorHAnsi" w:hAnsi="Courier New" w:cs="Courier New"/>
          <w:color w:val="auto"/>
          <w:sz w:val="22"/>
          <w:szCs w:val="22"/>
          <w:lang w:eastAsia="en-US"/>
        </w:rPr>
        <w:t xml:space="preserve"> </w:t>
      </w:r>
      <w:r w:rsidRPr="009F2AB2">
        <w:rPr>
          <w:rFonts w:ascii="Courier New" w:eastAsiaTheme="minorHAnsi" w:hAnsi="Courier New" w:cs="Courier New"/>
          <w:color w:val="auto"/>
          <w:sz w:val="22"/>
          <w:szCs w:val="22"/>
          <w:lang w:eastAsia="en-US"/>
        </w:rPr>
        <w:t>Финансового управления Балаганского района</w:t>
      </w:r>
    </w:p>
    <w:p w:rsidR="00483202" w:rsidRPr="009F2AB2" w:rsidRDefault="00483202" w:rsidP="00483202">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9F2AB2">
        <w:rPr>
          <w:rFonts w:ascii="Courier New" w:eastAsiaTheme="minorHAnsi" w:hAnsi="Courier New" w:cs="Courier New"/>
          <w:color w:val="auto"/>
          <w:sz w:val="22"/>
          <w:szCs w:val="22"/>
          <w:lang w:eastAsia="en-US"/>
        </w:rPr>
        <w:t>от 04.09.2020г. №102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2760"/>
        <w:gridCol w:w="1038"/>
        <w:gridCol w:w="37"/>
      </w:tblGrid>
      <w:tr w:rsidR="00483202" w:rsidRPr="00DD0A2C" w:rsidTr="00483202">
        <w:trPr>
          <w:gridAfter w:val="3"/>
          <w:wAfter w:w="3835" w:type="dxa"/>
        </w:trPr>
        <w:tc>
          <w:tcPr>
            <w:tcW w:w="5216" w:type="dxa"/>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r>
      <w:tr w:rsidR="00483202" w:rsidRPr="00DD0A2C" w:rsidTr="00483202">
        <w:trPr>
          <w:trHeight w:val="280"/>
        </w:trPr>
        <w:tc>
          <w:tcPr>
            <w:tcW w:w="5216" w:type="dxa"/>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c>
          <w:tcPr>
            <w:tcW w:w="2760" w:type="dxa"/>
            <w:tcBorders>
              <w:right w:val="single" w:sz="4" w:space="0" w:color="auto"/>
            </w:tcBorders>
            <w:vAlign w:val="bottom"/>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r w:rsidRPr="00DD0A2C">
              <w:rPr>
                <w:rFonts w:ascii="Courier New" w:eastAsiaTheme="minorHAnsi" w:hAnsi="Courier New" w:cs="Courier New"/>
                <w:color w:val="auto"/>
                <w:sz w:val="20"/>
                <w:szCs w:val="20"/>
                <w:lang w:eastAsia="en-US"/>
              </w:rPr>
              <w:t>Номер</w:t>
            </w:r>
          </w:p>
        </w:tc>
        <w:tc>
          <w:tcPr>
            <w:tcW w:w="1075" w:type="dxa"/>
            <w:gridSpan w:val="2"/>
            <w:tcBorders>
              <w:top w:val="single" w:sz="4" w:space="0" w:color="auto"/>
              <w:left w:val="single" w:sz="4" w:space="0" w:color="auto"/>
              <w:bottom w:val="single" w:sz="4" w:space="0" w:color="auto"/>
              <w:right w:val="single" w:sz="4" w:space="0" w:color="auto"/>
            </w:tcBorders>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r>
      <w:tr w:rsidR="00483202" w:rsidRPr="00DD0A2C" w:rsidTr="00483202">
        <w:tc>
          <w:tcPr>
            <w:tcW w:w="5216" w:type="dxa"/>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c>
          <w:tcPr>
            <w:tcW w:w="2760" w:type="dxa"/>
            <w:tcBorders>
              <w:right w:val="single" w:sz="4" w:space="0" w:color="auto"/>
            </w:tcBorders>
            <w:vAlign w:val="bottom"/>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r w:rsidRPr="00DD0A2C">
              <w:rPr>
                <w:rFonts w:ascii="Courier New" w:eastAsiaTheme="minorHAnsi" w:hAnsi="Courier New" w:cs="Courier New"/>
                <w:color w:val="auto"/>
                <w:sz w:val="20"/>
                <w:szCs w:val="20"/>
                <w:lang w:eastAsia="en-US"/>
              </w:rPr>
              <w:t>Дата</w:t>
            </w:r>
          </w:p>
        </w:tc>
        <w:tc>
          <w:tcPr>
            <w:tcW w:w="1075" w:type="dxa"/>
            <w:gridSpan w:val="2"/>
            <w:tcBorders>
              <w:top w:val="single" w:sz="4" w:space="0" w:color="auto"/>
              <w:left w:val="single" w:sz="4" w:space="0" w:color="auto"/>
              <w:bottom w:val="single" w:sz="4" w:space="0" w:color="auto"/>
              <w:right w:val="single" w:sz="4" w:space="0" w:color="auto"/>
            </w:tcBorders>
          </w:tcPr>
          <w:p w:rsidR="00483202" w:rsidRPr="00DD0A2C" w:rsidRDefault="00483202" w:rsidP="00483202">
            <w:pPr>
              <w:autoSpaceDE w:val="0"/>
              <w:autoSpaceDN w:val="0"/>
              <w:adjustRightInd w:val="0"/>
              <w:contextualSpacing/>
              <w:rPr>
                <w:rFonts w:ascii="Courier New" w:eastAsiaTheme="minorHAnsi" w:hAnsi="Courier New" w:cs="Courier New"/>
                <w:color w:val="auto"/>
                <w:sz w:val="20"/>
                <w:szCs w:val="20"/>
                <w:lang w:eastAsia="en-US"/>
              </w:rPr>
            </w:pPr>
          </w:p>
        </w:tc>
      </w:tr>
      <w:tr w:rsidR="00483202" w:rsidTr="00483202">
        <w:trPr>
          <w:gridAfter w:val="1"/>
          <w:wAfter w:w="37" w:type="dxa"/>
        </w:trPr>
        <w:tc>
          <w:tcPr>
            <w:tcW w:w="9014" w:type="dxa"/>
            <w:gridSpan w:val="3"/>
            <w:vAlign w:val="bottom"/>
          </w:tcPr>
          <w:p w:rsidR="00483202" w:rsidRPr="00D24B1F" w:rsidRDefault="00483202" w:rsidP="00483202">
            <w:pPr>
              <w:autoSpaceDE w:val="0"/>
              <w:autoSpaceDN w:val="0"/>
              <w:adjustRightInd w:val="0"/>
              <w:ind w:firstLine="0"/>
              <w:jc w:val="center"/>
              <w:rPr>
                <w:rFonts w:ascii="Arial" w:eastAsiaTheme="minorHAnsi" w:hAnsi="Arial" w:cs="Arial"/>
                <w:color w:val="auto"/>
                <w:lang w:eastAsia="en-US"/>
              </w:rPr>
            </w:pPr>
            <w:r w:rsidRPr="00D24B1F">
              <w:rPr>
                <w:rFonts w:ascii="Arial" w:eastAsiaTheme="minorHAnsi" w:hAnsi="Arial" w:cs="Arial"/>
                <w:color w:val="auto"/>
                <w:sz w:val="22"/>
                <w:szCs w:val="22"/>
                <w:lang w:eastAsia="en-US"/>
              </w:rPr>
              <w:t>ПРОТОКОЛ</w:t>
            </w:r>
          </w:p>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sidRPr="00D24B1F">
              <w:rPr>
                <w:rFonts w:ascii="Arial" w:eastAsiaTheme="minorHAnsi" w:hAnsi="Arial" w:cs="Arial"/>
                <w:color w:val="auto"/>
                <w:sz w:val="22"/>
                <w:szCs w:val="22"/>
                <w:lang w:eastAsia="en-US"/>
              </w:rPr>
              <w:t xml:space="preserve">о несоответствии контролируемой информации требованиям, установленным </w:t>
            </w:r>
            <w:hyperlink r:id="rId49" w:history="1">
              <w:r w:rsidRPr="00D24B1F">
                <w:rPr>
                  <w:rFonts w:ascii="Arial" w:eastAsiaTheme="minorHAnsi" w:hAnsi="Arial" w:cs="Arial"/>
                  <w:color w:val="auto"/>
                  <w:sz w:val="22"/>
                  <w:szCs w:val="22"/>
                  <w:lang w:eastAsia="en-US"/>
                </w:rPr>
                <w:t>частью 5 статьи 99</w:t>
              </w:r>
            </w:hyperlink>
            <w:r w:rsidRPr="00D24B1F">
              <w:rPr>
                <w:rFonts w:ascii="Arial" w:eastAsiaTheme="minorHAnsi" w:hAnsi="Arial" w:cs="Arial"/>
                <w:color w:val="auto"/>
                <w:sz w:val="22"/>
                <w:szCs w:val="22"/>
                <w:lang w:eastAsia="en-US"/>
              </w:rPr>
              <w:t xml:space="preserve"> Федерального закона от 05.04.2013г. №44-ФЗ «О контрактной системе в сфере закупок товаров, работ, услуг для обеспечения государственных и муниципальных нужд»</w:t>
            </w:r>
          </w:p>
        </w:tc>
      </w:tr>
    </w:tbl>
    <w:p w:rsidR="00483202"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Коды</w:t>
            </w:r>
          </w:p>
        </w:tc>
      </w:tr>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Полное наименование органа контроля</w:t>
            </w: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bottom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vMerge w:val="restart"/>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Полное наименование заказчика</w:t>
            </w:r>
          </w:p>
        </w:tc>
        <w:tc>
          <w:tcPr>
            <w:tcW w:w="340" w:type="dxa"/>
            <w:vMerge w:val="restart"/>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vMerge w:val="restart"/>
            <w:tcBorders>
              <w:top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vMerge w:val="restart"/>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vMerge/>
          </w:tcPr>
          <w:p w:rsidR="00483202"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340" w:type="dxa"/>
            <w:vMerge/>
          </w:tcPr>
          <w:p w:rsidR="00483202"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2551" w:type="dxa"/>
            <w:vMerge/>
            <w:tcBorders>
              <w:top w:val="single" w:sz="4" w:space="0" w:color="auto"/>
            </w:tcBorders>
          </w:tcPr>
          <w:p w:rsidR="00483202"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340" w:type="dxa"/>
            <w:vMerge/>
          </w:tcPr>
          <w:p w:rsidR="00483202" w:rsidRDefault="00483202" w:rsidP="00483202">
            <w:pPr>
              <w:autoSpaceDE w:val="0"/>
              <w:autoSpaceDN w:val="0"/>
              <w:adjustRightInd w:val="0"/>
              <w:ind w:firstLine="0"/>
              <w:outlineLvl w:val="0"/>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Организационно-правовая форма</w:t>
            </w: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bottom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D43689"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D43689">
              <w:rPr>
                <w:rFonts w:ascii="Courier New" w:eastAsiaTheme="minorHAnsi" w:hAnsi="Courier New" w:cs="Courier New"/>
                <w:color w:val="auto"/>
                <w:sz w:val="20"/>
                <w:szCs w:val="20"/>
                <w:lang w:eastAsia="en-US"/>
              </w:rPr>
              <w:t xml:space="preserve">по </w:t>
            </w:r>
            <w:hyperlink r:id="rId50" w:history="1">
              <w:r w:rsidRPr="00D43689">
                <w:rPr>
                  <w:rFonts w:ascii="Courier New" w:eastAsiaTheme="minorHAnsi" w:hAnsi="Courier New" w:cs="Courier New"/>
                  <w:color w:val="auto"/>
                  <w:sz w:val="20"/>
                  <w:szCs w:val="20"/>
                  <w:lang w:eastAsia="en-US"/>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Форма собственности</w:t>
            </w: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D43689"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D43689">
              <w:rPr>
                <w:rFonts w:ascii="Courier New" w:eastAsiaTheme="minorHAnsi" w:hAnsi="Courier New" w:cs="Courier New"/>
                <w:color w:val="auto"/>
                <w:sz w:val="20"/>
                <w:szCs w:val="20"/>
                <w:lang w:eastAsia="en-US"/>
              </w:rPr>
              <w:t xml:space="preserve">по </w:t>
            </w:r>
            <w:hyperlink r:id="rId51" w:history="1">
              <w:r w:rsidRPr="00D43689">
                <w:rPr>
                  <w:rFonts w:ascii="Courier New" w:eastAsiaTheme="minorHAnsi" w:hAnsi="Courier New" w:cs="Courier New"/>
                  <w:color w:val="auto"/>
                  <w:sz w:val="20"/>
                  <w:szCs w:val="20"/>
                  <w:lang w:eastAsia="en-US"/>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Место нахождения, телефон, адрес электронной почты</w:t>
            </w: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D43689"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D43689">
              <w:rPr>
                <w:rFonts w:ascii="Courier New" w:eastAsiaTheme="minorHAnsi" w:hAnsi="Courier New" w:cs="Courier New"/>
                <w:color w:val="auto"/>
                <w:sz w:val="20"/>
                <w:szCs w:val="20"/>
                <w:lang w:eastAsia="en-US"/>
              </w:rPr>
              <w:t xml:space="preserve">по </w:t>
            </w:r>
            <w:hyperlink r:id="rId52" w:history="1">
              <w:r w:rsidRPr="00D43689">
                <w:rPr>
                  <w:rFonts w:ascii="Courier New" w:eastAsiaTheme="minorHAnsi" w:hAnsi="Courier New" w:cs="Courier New"/>
                  <w:color w:val="auto"/>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3307"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Наименование бюджета</w:t>
            </w: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2551" w:type="dxa"/>
            <w:tcBorders>
              <w:top w:val="single" w:sz="4" w:space="0" w:color="auto"/>
              <w:bottom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340" w:type="dxa"/>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417" w:type="dxa"/>
            <w:tcBorders>
              <w:right w:val="single" w:sz="4" w:space="0" w:color="auto"/>
            </w:tcBorders>
            <w:vAlign w:val="bottom"/>
          </w:tcPr>
          <w:p w:rsidR="00483202" w:rsidRPr="00D43689" w:rsidRDefault="00483202" w:rsidP="00483202">
            <w:pPr>
              <w:autoSpaceDE w:val="0"/>
              <w:autoSpaceDN w:val="0"/>
              <w:adjustRightInd w:val="0"/>
              <w:ind w:firstLine="0"/>
              <w:jc w:val="right"/>
              <w:rPr>
                <w:rFonts w:ascii="Courier New" w:eastAsiaTheme="minorHAnsi" w:hAnsi="Courier New" w:cs="Courier New"/>
                <w:color w:val="auto"/>
                <w:sz w:val="20"/>
                <w:szCs w:val="20"/>
                <w:lang w:eastAsia="en-US"/>
              </w:rPr>
            </w:pPr>
            <w:r w:rsidRPr="00D43689">
              <w:rPr>
                <w:rFonts w:ascii="Courier New" w:eastAsiaTheme="minorHAnsi" w:hAnsi="Courier New" w:cs="Courier New"/>
                <w:color w:val="auto"/>
                <w:sz w:val="20"/>
                <w:szCs w:val="20"/>
                <w:lang w:eastAsia="en-US"/>
              </w:rPr>
              <w:t xml:space="preserve">по </w:t>
            </w:r>
            <w:hyperlink r:id="rId53" w:history="1">
              <w:r w:rsidRPr="00D43689">
                <w:rPr>
                  <w:rFonts w:ascii="Courier New" w:eastAsiaTheme="minorHAnsi" w:hAnsi="Courier New" w:cs="Courier New"/>
                  <w:color w:val="auto"/>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bl>
    <w:p w:rsidR="00483202"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4"/>
        <w:gridCol w:w="1191"/>
        <w:gridCol w:w="1373"/>
        <w:gridCol w:w="1896"/>
        <w:gridCol w:w="1247"/>
        <w:gridCol w:w="1353"/>
        <w:gridCol w:w="20"/>
      </w:tblGrid>
      <w:tr w:rsidR="00483202" w:rsidTr="00483202">
        <w:tc>
          <w:tcPr>
            <w:tcW w:w="4518" w:type="dxa"/>
            <w:gridSpan w:val="3"/>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Реквизиты объекта контроля</w:t>
            </w:r>
          </w:p>
        </w:tc>
        <w:tc>
          <w:tcPr>
            <w:tcW w:w="4516" w:type="dxa"/>
            <w:gridSpan w:val="4"/>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Реквизиты документа, содержащего информацию для осуществления контроля</w:t>
            </w:r>
          </w:p>
        </w:tc>
      </w:tr>
      <w:tr w:rsidR="00483202" w:rsidTr="00483202">
        <w:tc>
          <w:tcPr>
            <w:tcW w:w="1954"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наименование</w:t>
            </w:r>
          </w:p>
        </w:tc>
        <w:tc>
          <w:tcPr>
            <w:tcW w:w="1191"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дата</w:t>
            </w:r>
          </w:p>
        </w:tc>
        <w:tc>
          <w:tcPr>
            <w:tcW w:w="1373"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номер</w:t>
            </w:r>
          </w:p>
        </w:tc>
        <w:tc>
          <w:tcPr>
            <w:tcW w:w="1896"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наименование</w:t>
            </w:r>
          </w:p>
        </w:tc>
        <w:tc>
          <w:tcPr>
            <w:tcW w:w="124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дата</w:t>
            </w:r>
          </w:p>
        </w:tc>
        <w:tc>
          <w:tcPr>
            <w:tcW w:w="1373" w:type="dxa"/>
            <w:gridSpan w:val="2"/>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номер</w:t>
            </w:r>
          </w:p>
        </w:tc>
      </w:tr>
      <w:tr w:rsidR="00483202" w:rsidTr="00483202">
        <w:tc>
          <w:tcPr>
            <w:tcW w:w="1954"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1</w:t>
            </w:r>
          </w:p>
        </w:tc>
        <w:tc>
          <w:tcPr>
            <w:tcW w:w="1191"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2</w:t>
            </w:r>
          </w:p>
        </w:tc>
        <w:tc>
          <w:tcPr>
            <w:tcW w:w="1373"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3</w:t>
            </w:r>
          </w:p>
        </w:tc>
        <w:tc>
          <w:tcPr>
            <w:tcW w:w="1896"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4</w:t>
            </w:r>
          </w:p>
        </w:tc>
        <w:tc>
          <w:tcPr>
            <w:tcW w:w="124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5</w:t>
            </w:r>
          </w:p>
        </w:tc>
        <w:tc>
          <w:tcPr>
            <w:tcW w:w="1373" w:type="dxa"/>
            <w:gridSpan w:val="2"/>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center"/>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6</w:t>
            </w:r>
          </w:p>
        </w:tc>
      </w:tr>
      <w:tr w:rsidR="00483202" w:rsidTr="00483202">
        <w:tc>
          <w:tcPr>
            <w:tcW w:w="1954"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373"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896"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373" w:type="dxa"/>
            <w:gridSpan w:val="2"/>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rPr>
          <w:gridAfter w:val="1"/>
          <w:wAfter w:w="20" w:type="dxa"/>
        </w:trPr>
        <w:tc>
          <w:tcPr>
            <w:tcW w:w="9014" w:type="dxa"/>
            <w:gridSpan w:val="6"/>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Выявленные несоответствия: ________________________________________________</w:t>
            </w:r>
          </w:p>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w:t>
            </w:r>
          </w:p>
        </w:tc>
      </w:tr>
    </w:tbl>
    <w:p w:rsidR="00483202" w:rsidRDefault="00483202" w:rsidP="00483202">
      <w:pPr>
        <w:autoSpaceDE w:val="0"/>
        <w:autoSpaceDN w:val="0"/>
        <w:adjustRightInd w:val="0"/>
        <w:ind w:firstLine="0"/>
        <w:rPr>
          <w:rFonts w:ascii="Courier New" w:eastAsiaTheme="minorHAns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78"/>
      </w:tblGrid>
      <w:tr w:rsidR="00483202" w:rsidRPr="00D24B1F" w:rsidTr="00483202">
        <w:tc>
          <w:tcPr>
            <w:tcW w:w="2381" w:type="dxa"/>
            <w:vAlign w:val="bottom"/>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r w:rsidRPr="00D24B1F">
              <w:rPr>
                <w:rFonts w:ascii="Arial" w:eastAsiaTheme="minorHAnsi" w:hAnsi="Arial" w:cs="Arial"/>
                <w:color w:val="auto"/>
                <w:sz w:val="22"/>
                <w:szCs w:val="22"/>
                <w:lang w:eastAsia="en-US"/>
              </w:rPr>
              <w:t>Ответственный исполнитель</w:t>
            </w: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1531" w:type="dxa"/>
            <w:tcBorders>
              <w:bottom w:val="single" w:sz="4" w:space="0" w:color="auto"/>
            </w:tcBorders>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1304" w:type="dxa"/>
            <w:tcBorders>
              <w:bottom w:val="single" w:sz="4" w:space="0" w:color="auto"/>
            </w:tcBorders>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2778" w:type="dxa"/>
            <w:tcBorders>
              <w:bottom w:val="single" w:sz="4" w:space="0" w:color="auto"/>
            </w:tcBorders>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r>
      <w:tr w:rsidR="00483202" w:rsidRPr="00D24B1F" w:rsidTr="00483202">
        <w:tc>
          <w:tcPr>
            <w:tcW w:w="2381"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1531" w:type="dxa"/>
            <w:tcBorders>
              <w:top w:val="single" w:sz="4" w:space="0" w:color="auto"/>
            </w:tcBorders>
          </w:tcPr>
          <w:p w:rsidR="00483202" w:rsidRPr="00D24B1F" w:rsidRDefault="00483202" w:rsidP="00483202">
            <w:pPr>
              <w:autoSpaceDE w:val="0"/>
              <w:autoSpaceDN w:val="0"/>
              <w:adjustRightInd w:val="0"/>
              <w:ind w:firstLine="0"/>
              <w:jc w:val="center"/>
              <w:rPr>
                <w:rFonts w:ascii="Arial" w:eastAsiaTheme="minorHAnsi" w:hAnsi="Arial" w:cs="Arial"/>
                <w:color w:val="auto"/>
                <w:lang w:eastAsia="en-US"/>
              </w:rPr>
            </w:pPr>
            <w:r w:rsidRPr="00D24B1F">
              <w:rPr>
                <w:rFonts w:ascii="Arial" w:eastAsiaTheme="minorHAnsi" w:hAnsi="Arial" w:cs="Arial"/>
                <w:color w:val="auto"/>
                <w:sz w:val="22"/>
                <w:szCs w:val="22"/>
                <w:lang w:eastAsia="en-US"/>
              </w:rPr>
              <w:t>(должность)</w:t>
            </w: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1304" w:type="dxa"/>
            <w:tcBorders>
              <w:top w:val="single" w:sz="4" w:space="0" w:color="auto"/>
            </w:tcBorders>
          </w:tcPr>
          <w:p w:rsidR="00483202" w:rsidRPr="00D24B1F" w:rsidRDefault="00483202" w:rsidP="00483202">
            <w:pPr>
              <w:autoSpaceDE w:val="0"/>
              <w:autoSpaceDN w:val="0"/>
              <w:adjustRightInd w:val="0"/>
              <w:ind w:firstLine="0"/>
              <w:jc w:val="center"/>
              <w:rPr>
                <w:rFonts w:ascii="Arial" w:eastAsiaTheme="minorHAnsi" w:hAnsi="Arial" w:cs="Arial"/>
                <w:color w:val="auto"/>
                <w:lang w:eastAsia="en-US"/>
              </w:rPr>
            </w:pPr>
            <w:r w:rsidRPr="00D24B1F">
              <w:rPr>
                <w:rFonts w:ascii="Arial" w:eastAsiaTheme="minorHAnsi" w:hAnsi="Arial" w:cs="Arial"/>
                <w:color w:val="auto"/>
                <w:sz w:val="22"/>
                <w:szCs w:val="22"/>
                <w:lang w:eastAsia="en-US"/>
              </w:rPr>
              <w:t>(подпись)</w:t>
            </w:r>
          </w:p>
        </w:tc>
        <w:tc>
          <w:tcPr>
            <w:tcW w:w="340" w:type="dxa"/>
          </w:tcPr>
          <w:p w:rsidR="00483202" w:rsidRPr="00D24B1F" w:rsidRDefault="00483202" w:rsidP="00483202">
            <w:pPr>
              <w:autoSpaceDE w:val="0"/>
              <w:autoSpaceDN w:val="0"/>
              <w:adjustRightInd w:val="0"/>
              <w:ind w:firstLine="0"/>
              <w:jc w:val="left"/>
              <w:rPr>
                <w:rFonts w:ascii="Arial" w:eastAsiaTheme="minorHAnsi" w:hAnsi="Arial" w:cs="Arial"/>
                <w:color w:val="auto"/>
                <w:lang w:eastAsia="en-US"/>
              </w:rPr>
            </w:pPr>
          </w:p>
        </w:tc>
        <w:tc>
          <w:tcPr>
            <w:tcW w:w="2778" w:type="dxa"/>
            <w:tcBorders>
              <w:top w:val="single" w:sz="4" w:space="0" w:color="auto"/>
            </w:tcBorders>
          </w:tcPr>
          <w:p w:rsidR="00483202" w:rsidRPr="00D24B1F" w:rsidRDefault="00483202" w:rsidP="00483202">
            <w:pPr>
              <w:autoSpaceDE w:val="0"/>
              <w:autoSpaceDN w:val="0"/>
              <w:adjustRightInd w:val="0"/>
              <w:ind w:firstLine="0"/>
              <w:jc w:val="center"/>
              <w:rPr>
                <w:rFonts w:ascii="Arial" w:eastAsiaTheme="minorHAnsi" w:hAnsi="Arial" w:cs="Arial"/>
                <w:color w:val="auto"/>
                <w:lang w:eastAsia="en-US"/>
              </w:rPr>
            </w:pPr>
            <w:r w:rsidRPr="00D24B1F">
              <w:rPr>
                <w:rFonts w:ascii="Arial" w:eastAsiaTheme="minorHAnsi" w:hAnsi="Arial" w:cs="Arial"/>
                <w:color w:val="auto"/>
                <w:sz w:val="22"/>
                <w:szCs w:val="22"/>
                <w:lang w:eastAsia="en-US"/>
              </w:rPr>
              <w:t>(расшифровка подписи)</w:t>
            </w:r>
          </w:p>
        </w:tc>
      </w:tr>
    </w:tbl>
    <w:p w:rsidR="00483202" w:rsidRPr="00D24B1F" w:rsidRDefault="00483202" w:rsidP="00483202">
      <w:pPr>
        <w:autoSpaceDE w:val="0"/>
        <w:autoSpaceDN w:val="0"/>
        <w:adjustRightInd w:val="0"/>
        <w:ind w:firstLine="0"/>
        <w:rPr>
          <w:rFonts w:ascii="Arial" w:eastAsiaTheme="minorHAnsi" w:hAnsi="Arial" w:cs="Arial"/>
          <w:color w:val="auto"/>
          <w:sz w:val="22"/>
          <w:szCs w:val="22"/>
          <w:lang w:eastAsia="en-US"/>
        </w:rPr>
      </w:pPr>
      <w:r w:rsidRPr="00D24B1F">
        <w:rPr>
          <w:rFonts w:ascii="Arial" w:eastAsiaTheme="minorHAnsi" w:hAnsi="Arial" w:cs="Arial"/>
          <w:color w:val="auto"/>
          <w:sz w:val="22"/>
          <w:szCs w:val="22"/>
          <w:lang w:eastAsia="en-US"/>
        </w:rPr>
        <w:t>«__» _________ 20__ г.</w:t>
      </w:r>
    </w:p>
    <w:p w:rsidR="00483202" w:rsidRPr="00D24B1F" w:rsidRDefault="00483202" w:rsidP="00483202">
      <w:pPr>
        <w:autoSpaceDE w:val="0"/>
        <w:autoSpaceDN w:val="0"/>
        <w:adjustRightInd w:val="0"/>
        <w:ind w:firstLine="0"/>
        <w:rPr>
          <w:rFonts w:ascii="Arial" w:eastAsiaTheme="minorHAnsi" w:hAnsi="Arial" w:cs="Arial"/>
          <w:color w:val="auto"/>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1862"/>
        <w:gridCol w:w="454"/>
      </w:tblGrid>
      <w:tr w:rsidR="00483202" w:rsidTr="00483202">
        <w:tc>
          <w:tcPr>
            <w:tcW w:w="6690" w:type="dxa"/>
            <w:tcBorders>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Лист N</w:t>
            </w:r>
          </w:p>
        </w:tc>
        <w:tc>
          <w:tcPr>
            <w:tcW w:w="454"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r w:rsidR="00483202" w:rsidTr="00483202">
        <w:tc>
          <w:tcPr>
            <w:tcW w:w="6690" w:type="dxa"/>
            <w:tcBorders>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Всего листов</w:t>
            </w:r>
          </w:p>
        </w:tc>
        <w:tc>
          <w:tcPr>
            <w:tcW w:w="454" w:type="dxa"/>
            <w:tcBorders>
              <w:top w:val="single" w:sz="4" w:space="0" w:color="auto"/>
              <w:left w:val="single" w:sz="4" w:space="0" w:color="auto"/>
              <w:bottom w:val="single" w:sz="4" w:space="0" w:color="auto"/>
              <w:right w:val="single" w:sz="4" w:space="0" w:color="auto"/>
            </w:tcBorders>
          </w:tcPr>
          <w:p w:rsidR="00483202" w:rsidRDefault="00483202" w:rsidP="00483202">
            <w:pPr>
              <w:autoSpaceDE w:val="0"/>
              <w:autoSpaceDN w:val="0"/>
              <w:adjustRightInd w:val="0"/>
              <w:ind w:firstLine="0"/>
              <w:jc w:val="left"/>
              <w:rPr>
                <w:rFonts w:ascii="Courier New" w:eastAsiaTheme="minorHAnsi" w:hAnsi="Courier New" w:cs="Courier New"/>
                <w:color w:val="auto"/>
                <w:sz w:val="20"/>
                <w:szCs w:val="20"/>
                <w:lang w:eastAsia="en-US"/>
              </w:rPr>
            </w:pPr>
          </w:p>
        </w:tc>
      </w:tr>
    </w:tbl>
    <w:p w:rsidR="00483202" w:rsidRDefault="00483202" w:rsidP="00483202">
      <w:pPr>
        <w:tabs>
          <w:tab w:val="left" w:pos="9214"/>
        </w:tabs>
        <w:autoSpaceDE w:val="0"/>
        <w:autoSpaceDN w:val="0"/>
        <w:adjustRightInd w:val="0"/>
        <w:ind w:firstLine="3402"/>
        <w:contextualSpacing/>
        <w:rPr>
          <w:rFonts w:ascii="Courier New" w:eastAsiaTheme="minorHAnsi" w:hAnsi="Courier New" w:cs="Courier New"/>
          <w:color w:val="auto"/>
          <w:sz w:val="22"/>
          <w:szCs w:val="22"/>
          <w:lang w:eastAsia="en-US"/>
        </w:rPr>
        <w:sectPr w:rsidR="00483202" w:rsidSect="00D24B1F">
          <w:pgSz w:w="11907" w:h="16840" w:code="9"/>
          <w:pgMar w:top="1134" w:right="992" w:bottom="567" w:left="1701" w:header="397" w:footer="258" w:gutter="0"/>
          <w:pgNumType w:start="1"/>
          <w:cols w:space="709"/>
          <w:titlePg/>
          <w:docGrid w:linePitch="360"/>
        </w:sectPr>
      </w:pPr>
    </w:p>
    <w:p w:rsidR="00F55DC0" w:rsidRPr="00A61824" w:rsidRDefault="00F55DC0" w:rsidP="00F55DC0">
      <w:pPr>
        <w:tabs>
          <w:tab w:val="left" w:pos="9214"/>
        </w:tabs>
        <w:autoSpaceDE w:val="0"/>
        <w:autoSpaceDN w:val="0"/>
        <w:adjustRightInd w:val="0"/>
        <w:ind w:left="5103" w:firstLine="0"/>
        <w:contextualSpacing/>
        <w:rPr>
          <w:rFonts w:ascii="Courier New" w:eastAsiaTheme="minorHAnsi" w:hAnsi="Courier New" w:cs="Courier New"/>
          <w:color w:val="auto"/>
          <w:sz w:val="22"/>
          <w:szCs w:val="22"/>
          <w:lang w:eastAsia="en-US"/>
        </w:rPr>
      </w:pPr>
      <w:r w:rsidRPr="00A61824">
        <w:rPr>
          <w:rFonts w:ascii="Courier New" w:eastAsiaTheme="minorHAnsi" w:hAnsi="Courier New" w:cs="Courier New"/>
          <w:color w:val="auto"/>
          <w:sz w:val="22"/>
          <w:szCs w:val="22"/>
          <w:lang w:eastAsia="en-US"/>
        </w:rPr>
        <w:lastRenderedPageBreak/>
        <w:t>Приложение 6</w:t>
      </w:r>
    </w:p>
    <w:p w:rsidR="00F55DC0" w:rsidRPr="00A61824" w:rsidRDefault="00F55DC0" w:rsidP="00F55DC0">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A61824">
        <w:rPr>
          <w:rFonts w:ascii="Courier New" w:eastAsiaTheme="minorHAnsi" w:hAnsi="Courier New" w:cs="Courier New"/>
          <w:color w:val="auto"/>
          <w:sz w:val="22"/>
          <w:szCs w:val="22"/>
          <w:lang w:eastAsia="en-US"/>
        </w:rPr>
        <w:t>к Порядку, утвержденному приказом Финансового управления Балаганского района</w:t>
      </w:r>
    </w:p>
    <w:p w:rsidR="00F55DC0" w:rsidRDefault="00F55DC0" w:rsidP="00F55DC0">
      <w:pPr>
        <w:autoSpaceDE w:val="0"/>
        <w:autoSpaceDN w:val="0"/>
        <w:adjustRightInd w:val="0"/>
        <w:ind w:left="5103" w:firstLine="0"/>
        <w:contextualSpacing/>
        <w:rPr>
          <w:rFonts w:ascii="Courier New" w:eastAsiaTheme="minorHAnsi" w:hAnsi="Courier New" w:cs="Courier New"/>
          <w:color w:val="auto"/>
          <w:sz w:val="22"/>
          <w:szCs w:val="22"/>
          <w:lang w:eastAsia="en-US"/>
        </w:rPr>
      </w:pPr>
      <w:r w:rsidRPr="00A61824">
        <w:rPr>
          <w:rFonts w:ascii="Courier New" w:eastAsiaTheme="minorHAnsi" w:hAnsi="Courier New" w:cs="Courier New"/>
          <w:color w:val="auto"/>
          <w:sz w:val="22"/>
          <w:szCs w:val="22"/>
          <w:lang w:eastAsia="en-US"/>
        </w:rPr>
        <w:t>от 04.09.2020г. №102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1569"/>
        <w:gridCol w:w="982"/>
        <w:gridCol w:w="340"/>
        <w:gridCol w:w="1417"/>
        <w:gridCol w:w="21"/>
        <w:gridCol w:w="1038"/>
        <w:gridCol w:w="18"/>
        <w:gridCol w:w="19"/>
      </w:tblGrid>
      <w:tr w:rsidR="00F55DC0" w:rsidRPr="00DD0A2C" w:rsidTr="00170698">
        <w:trPr>
          <w:trHeight w:val="280"/>
        </w:trPr>
        <w:tc>
          <w:tcPr>
            <w:tcW w:w="5216" w:type="dxa"/>
            <w:gridSpan w:val="3"/>
          </w:tcPr>
          <w:p w:rsidR="00F55DC0" w:rsidRPr="00DD0A2C" w:rsidRDefault="00F55DC0" w:rsidP="00170698">
            <w:pPr>
              <w:autoSpaceDE w:val="0"/>
              <w:autoSpaceDN w:val="0"/>
              <w:adjustRightInd w:val="0"/>
              <w:contextualSpacing/>
              <w:rPr>
                <w:rFonts w:ascii="Courier New" w:eastAsiaTheme="minorHAnsi" w:hAnsi="Courier New" w:cs="Courier New"/>
                <w:color w:val="auto"/>
                <w:sz w:val="20"/>
                <w:szCs w:val="20"/>
                <w:lang w:eastAsia="en-US"/>
              </w:rPr>
            </w:pPr>
          </w:p>
        </w:tc>
        <w:tc>
          <w:tcPr>
            <w:tcW w:w="2760" w:type="dxa"/>
            <w:gridSpan w:val="4"/>
            <w:tcBorders>
              <w:right w:val="single" w:sz="4" w:space="0" w:color="auto"/>
            </w:tcBorders>
            <w:vAlign w:val="bottom"/>
          </w:tcPr>
          <w:p w:rsidR="00F55DC0" w:rsidRPr="00F55DC0" w:rsidRDefault="00F55DC0" w:rsidP="00170698">
            <w:pPr>
              <w:autoSpaceDE w:val="0"/>
              <w:autoSpaceDN w:val="0"/>
              <w:adjustRightInd w:val="0"/>
              <w:contextualSpacing/>
              <w:rPr>
                <w:rFonts w:ascii="Courier New" w:eastAsiaTheme="minorHAnsi" w:hAnsi="Courier New" w:cs="Courier New"/>
                <w:color w:val="auto"/>
                <w:lang w:eastAsia="en-US"/>
              </w:rPr>
            </w:pPr>
            <w:r w:rsidRPr="00F55DC0">
              <w:rPr>
                <w:rFonts w:ascii="Courier New" w:eastAsiaTheme="minorHAnsi" w:hAnsi="Courier New" w:cs="Courier New"/>
                <w:color w:val="auto"/>
                <w:sz w:val="22"/>
                <w:szCs w:val="22"/>
                <w:lang w:eastAsia="en-US"/>
              </w:rPr>
              <w:t>Номер</w:t>
            </w:r>
          </w:p>
        </w:tc>
        <w:tc>
          <w:tcPr>
            <w:tcW w:w="1075" w:type="dxa"/>
            <w:gridSpan w:val="3"/>
            <w:tcBorders>
              <w:top w:val="single" w:sz="4" w:space="0" w:color="auto"/>
              <w:left w:val="single" w:sz="4" w:space="0" w:color="auto"/>
              <w:bottom w:val="single" w:sz="4" w:space="0" w:color="auto"/>
              <w:right w:val="single" w:sz="4" w:space="0" w:color="auto"/>
            </w:tcBorders>
          </w:tcPr>
          <w:p w:rsidR="00F55DC0" w:rsidRPr="00DD0A2C" w:rsidRDefault="00F55DC0" w:rsidP="00170698">
            <w:pPr>
              <w:autoSpaceDE w:val="0"/>
              <w:autoSpaceDN w:val="0"/>
              <w:adjustRightInd w:val="0"/>
              <w:contextualSpacing/>
              <w:rPr>
                <w:rFonts w:ascii="Courier New" w:eastAsiaTheme="minorHAnsi" w:hAnsi="Courier New" w:cs="Courier New"/>
                <w:color w:val="auto"/>
                <w:sz w:val="20"/>
                <w:szCs w:val="20"/>
                <w:lang w:eastAsia="en-US"/>
              </w:rPr>
            </w:pPr>
          </w:p>
        </w:tc>
      </w:tr>
      <w:tr w:rsidR="00F55DC0" w:rsidRPr="00DD0A2C" w:rsidTr="00170698">
        <w:tc>
          <w:tcPr>
            <w:tcW w:w="5216" w:type="dxa"/>
            <w:gridSpan w:val="3"/>
          </w:tcPr>
          <w:p w:rsidR="00F55DC0" w:rsidRPr="00DD0A2C" w:rsidRDefault="00F55DC0" w:rsidP="00170698">
            <w:pPr>
              <w:autoSpaceDE w:val="0"/>
              <w:autoSpaceDN w:val="0"/>
              <w:adjustRightInd w:val="0"/>
              <w:contextualSpacing/>
              <w:rPr>
                <w:rFonts w:ascii="Courier New" w:eastAsiaTheme="minorHAnsi" w:hAnsi="Courier New" w:cs="Courier New"/>
                <w:color w:val="auto"/>
                <w:sz w:val="20"/>
                <w:szCs w:val="20"/>
                <w:lang w:eastAsia="en-US"/>
              </w:rPr>
            </w:pPr>
          </w:p>
        </w:tc>
        <w:tc>
          <w:tcPr>
            <w:tcW w:w="2760" w:type="dxa"/>
            <w:gridSpan w:val="4"/>
            <w:tcBorders>
              <w:right w:val="single" w:sz="4" w:space="0" w:color="auto"/>
            </w:tcBorders>
            <w:vAlign w:val="bottom"/>
          </w:tcPr>
          <w:p w:rsidR="00F55DC0" w:rsidRPr="00F55DC0" w:rsidRDefault="00F55DC0" w:rsidP="00170698">
            <w:pPr>
              <w:autoSpaceDE w:val="0"/>
              <w:autoSpaceDN w:val="0"/>
              <w:adjustRightInd w:val="0"/>
              <w:contextualSpacing/>
              <w:rPr>
                <w:rFonts w:ascii="Courier New" w:eastAsiaTheme="minorHAnsi" w:hAnsi="Courier New" w:cs="Courier New"/>
                <w:color w:val="auto"/>
                <w:lang w:eastAsia="en-US"/>
              </w:rPr>
            </w:pPr>
            <w:r w:rsidRPr="00F55DC0">
              <w:rPr>
                <w:rFonts w:ascii="Courier New" w:eastAsiaTheme="minorHAnsi" w:hAnsi="Courier New" w:cs="Courier New"/>
                <w:color w:val="auto"/>
                <w:sz w:val="22"/>
                <w:szCs w:val="22"/>
                <w:lang w:eastAsia="en-US"/>
              </w:rPr>
              <w:t>Дата</w:t>
            </w:r>
          </w:p>
        </w:tc>
        <w:tc>
          <w:tcPr>
            <w:tcW w:w="1075" w:type="dxa"/>
            <w:gridSpan w:val="3"/>
            <w:tcBorders>
              <w:top w:val="single" w:sz="4" w:space="0" w:color="auto"/>
              <w:left w:val="single" w:sz="4" w:space="0" w:color="auto"/>
              <w:bottom w:val="single" w:sz="4" w:space="0" w:color="auto"/>
              <w:right w:val="single" w:sz="4" w:space="0" w:color="auto"/>
            </w:tcBorders>
          </w:tcPr>
          <w:p w:rsidR="00F55DC0" w:rsidRPr="00DD0A2C" w:rsidRDefault="00F55DC0" w:rsidP="00170698">
            <w:pPr>
              <w:autoSpaceDE w:val="0"/>
              <w:autoSpaceDN w:val="0"/>
              <w:adjustRightInd w:val="0"/>
              <w:contextualSpacing/>
              <w:rPr>
                <w:rFonts w:ascii="Courier New" w:eastAsiaTheme="minorHAnsi" w:hAnsi="Courier New" w:cs="Courier New"/>
                <w:color w:val="auto"/>
                <w:sz w:val="20"/>
                <w:szCs w:val="20"/>
                <w:lang w:eastAsia="en-US"/>
              </w:rPr>
            </w:pPr>
          </w:p>
        </w:tc>
      </w:tr>
      <w:tr w:rsidR="00F55DC0" w:rsidRPr="00F55DC0" w:rsidTr="00170698">
        <w:trPr>
          <w:gridAfter w:val="2"/>
          <w:wAfter w:w="37" w:type="dxa"/>
        </w:trPr>
        <w:tc>
          <w:tcPr>
            <w:tcW w:w="9014" w:type="dxa"/>
            <w:gridSpan w:val="8"/>
            <w:vAlign w:val="bottom"/>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ВЫПИСКА</w:t>
            </w:r>
          </w:p>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2"/>
                <w:szCs w:val="22"/>
                <w:lang w:eastAsia="en-US"/>
              </w:rPr>
              <w:t>из протокола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w:t>
            </w:r>
          </w:p>
        </w:tc>
      </w:tr>
      <w:tr w:rsidR="00F55DC0" w:rsidRPr="00F55DC0" w:rsidTr="00170698">
        <w:trPr>
          <w:gridAfter w:val="1"/>
          <w:wAfter w:w="19" w:type="dxa"/>
        </w:trPr>
        <w:tc>
          <w:tcPr>
            <w:tcW w:w="3307"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2551" w:type="dxa"/>
            <w:gridSpan w:val="2"/>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417" w:type="dxa"/>
            <w:tcBorders>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077" w:type="dxa"/>
            <w:gridSpan w:val="3"/>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Коды</w:t>
            </w:r>
          </w:p>
        </w:tc>
      </w:tr>
      <w:tr w:rsidR="00F55DC0" w:rsidRPr="00F55DC0" w:rsidTr="00170698">
        <w:trPr>
          <w:gridAfter w:val="1"/>
          <w:wAfter w:w="19" w:type="dxa"/>
        </w:trPr>
        <w:tc>
          <w:tcPr>
            <w:tcW w:w="3307" w:type="dxa"/>
            <w:vMerge w:val="restart"/>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Полное наименование заказчика</w:t>
            </w:r>
          </w:p>
        </w:tc>
        <w:tc>
          <w:tcPr>
            <w:tcW w:w="340" w:type="dxa"/>
            <w:vMerge w:val="restart"/>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2551" w:type="dxa"/>
            <w:gridSpan w:val="2"/>
            <w:vMerge w:val="restart"/>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340" w:type="dxa"/>
            <w:vMerge w:val="restart"/>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417" w:type="dxa"/>
            <w:tcBorders>
              <w:right w:val="single" w:sz="4" w:space="0" w:color="auto"/>
            </w:tcBorders>
            <w:vAlign w:val="bottom"/>
          </w:tcPr>
          <w:p w:rsidR="00F55DC0" w:rsidRPr="00F55DC0" w:rsidRDefault="00F55DC0" w:rsidP="00170698">
            <w:pPr>
              <w:autoSpaceDE w:val="0"/>
              <w:autoSpaceDN w:val="0"/>
              <w:adjustRightInd w:val="0"/>
              <w:ind w:firstLine="0"/>
              <w:jc w:val="righ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ИНН</w:t>
            </w:r>
          </w:p>
        </w:tc>
        <w:tc>
          <w:tcPr>
            <w:tcW w:w="1077" w:type="dxa"/>
            <w:gridSpan w:val="3"/>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r>
      <w:tr w:rsidR="00F55DC0" w:rsidRPr="00F55DC0" w:rsidTr="00170698">
        <w:trPr>
          <w:gridAfter w:val="1"/>
          <w:wAfter w:w="19" w:type="dxa"/>
        </w:trPr>
        <w:tc>
          <w:tcPr>
            <w:tcW w:w="3307" w:type="dxa"/>
            <w:vMerge/>
          </w:tcPr>
          <w:p w:rsidR="00F55DC0" w:rsidRPr="00F55DC0" w:rsidRDefault="00F55DC0" w:rsidP="00170698">
            <w:pPr>
              <w:autoSpaceDE w:val="0"/>
              <w:autoSpaceDN w:val="0"/>
              <w:adjustRightInd w:val="0"/>
              <w:ind w:firstLine="0"/>
              <w:outlineLvl w:val="0"/>
              <w:rPr>
                <w:rFonts w:ascii="Courier New" w:eastAsiaTheme="minorHAnsi" w:hAnsi="Courier New" w:cs="Courier New"/>
                <w:bCs/>
                <w:color w:val="auto"/>
                <w:sz w:val="20"/>
                <w:szCs w:val="20"/>
                <w:lang w:eastAsia="en-US"/>
              </w:rPr>
            </w:pPr>
          </w:p>
        </w:tc>
        <w:tc>
          <w:tcPr>
            <w:tcW w:w="340" w:type="dxa"/>
            <w:vMerge/>
          </w:tcPr>
          <w:p w:rsidR="00F55DC0" w:rsidRPr="00F55DC0" w:rsidRDefault="00F55DC0" w:rsidP="00170698">
            <w:pPr>
              <w:autoSpaceDE w:val="0"/>
              <w:autoSpaceDN w:val="0"/>
              <w:adjustRightInd w:val="0"/>
              <w:ind w:firstLine="0"/>
              <w:outlineLvl w:val="0"/>
              <w:rPr>
                <w:rFonts w:ascii="Courier New" w:eastAsiaTheme="minorHAnsi" w:hAnsi="Courier New" w:cs="Courier New"/>
                <w:bCs/>
                <w:color w:val="auto"/>
                <w:sz w:val="20"/>
                <w:szCs w:val="20"/>
                <w:lang w:eastAsia="en-US"/>
              </w:rPr>
            </w:pPr>
          </w:p>
        </w:tc>
        <w:tc>
          <w:tcPr>
            <w:tcW w:w="2551" w:type="dxa"/>
            <w:gridSpan w:val="2"/>
            <w:vMerge/>
          </w:tcPr>
          <w:p w:rsidR="00F55DC0" w:rsidRPr="00F55DC0" w:rsidRDefault="00F55DC0" w:rsidP="00170698">
            <w:pPr>
              <w:autoSpaceDE w:val="0"/>
              <w:autoSpaceDN w:val="0"/>
              <w:adjustRightInd w:val="0"/>
              <w:ind w:firstLine="0"/>
              <w:outlineLvl w:val="0"/>
              <w:rPr>
                <w:rFonts w:ascii="Courier New" w:eastAsiaTheme="minorHAnsi" w:hAnsi="Courier New" w:cs="Courier New"/>
                <w:bCs/>
                <w:color w:val="auto"/>
                <w:sz w:val="20"/>
                <w:szCs w:val="20"/>
                <w:lang w:eastAsia="en-US"/>
              </w:rPr>
            </w:pPr>
          </w:p>
        </w:tc>
        <w:tc>
          <w:tcPr>
            <w:tcW w:w="340" w:type="dxa"/>
            <w:vMerge/>
          </w:tcPr>
          <w:p w:rsidR="00F55DC0" w:rsidRPr="00F55DC0" w:rsidRDefault="00F55DC0" w:rsidP="00170698">
            <w:pPr>
              <w:autoSpaceDE w:val="0"/>
              <w:autoSpaceDN w:val="0"/>
              <w:adjustRightInd w:val="0"/>
              <w:ind w:firstLine="0"/>
              <w:outlineLvl w:val="0"/>
              <w:rPr>
                <w:rFonts w:ascii="Courier New" w:eastAsiaTheme="minorHAnsi" w:hAnsi="Courier New" w:cs="Courier New"/>
                <w:bCs/>
                <w:color w:val="auto"/>
                <w:sz w:val="20"/>
                <w:szCs w:val="20"/>
                <w:lang w:eastAsia="en-US"/>
              </w:rPr>
            </w:pPr>
          </w:p>
        </w:tc>
        <w:tc>
          <w:tcPr>
            <w:tcW w:w="1417" w:type="dxa"/>
            <w:tcBorders>
              <w:right w:val="single" w:sz="4" w:space="0" w:color="auto"/>
            </w:tcBorders>
            <w:vAlign w:val="bottom"/>
          </w:tcPr>
          <w:p w:rsidR="00F55DC0" w:rsidRPr="00F55DC0" w:rsidRDefault="00F55DC0" w:rsidP="00170698">
            <w:pPr>
              <w:autoSpaceDE w:val="0"/>
              <w:autoSpaceDN w:val="0"/>
              <w:adjustRightInd w:val="0"/>
              <w:ind w:firstLine="0"/>
              <w:jc w:val="righ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КПП</w:t>
            </w:r>
          </w:p>
        </w:tc>
        <w:tc>
          <w:tcPr>
            <w:tcW w:w="1077" w:type="dxa"/>
            <w:gridSpan w:val="3"/>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r>
      <w:tr w:rsidR="00F55DC0" w:rsidRPr="00F55DC0" w:rsidTr="00170698">
        <w:trPr>
          <w:gridAfter w:val="1"/>
          <w:wAfter w:w="19" w:type="dxa"/>
        </w:trPr>
        <w:tc>
          <w:tcPr>
            <w:tcW w:w="3307"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Организационно-правовая форма</w:t>
            </w: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2551" w:type="dxa"/>
            <w:gridSpan w:val="2"/>
            <w:tcBorders>
              <w:bottom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417" w:type="dxa"/>
            <w:tcBorders>
              <w:right w:val="single" w:sz="4" w:space="0" w:color="auto"/>
            </w:tcBorders>
            <w:vAlign w:val="bottom"/>
          </w:tcPr>
          <w:p w:rsidR="00F55DC0" w:rsidRPr="00F55DC0" w:rsidRDefault="00F55DC0" w:rsidP="00170698">
            <w:pPr>
              <w:autoSpaceDE w:val="0"/>
              <w:autoSpaceDN w:val="0"/>
              <w:adjustRightInd w:val="0"/>
              <w:ind w:firstLine="0"/>
              <w:jc w:val="righ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 xml:space="preserve">по </w:t>
            </w:r>
            <w:hyperlink r:id="rId54" w:history="1">
              <w:r w:rsidRPr="00F55DC0">
                <w:rPr>
                  <w:rFonts w:ascii="Courier New" w:eastAsiaTheme="minorHAnsi" w:hAnsi="Courier New" w:cs="Courier New"/>
                  <w:bCs/>
                  <w:color w:val="auto"/>
                  <w:sz w:val="22"/>
                  <w:szCs w:val="22"/>
                  <w:lang w:eastAsia="en-US"/>
                </w:rPr>
                <w:t>ОКОПФ</w:t>
              </w:r>
            </w:hyperlink>
          </w:p>
        </w:tc>
        <w:tc>
          <w:tcPr>
            <w:tcW w:w="1077" w:type="dxa"/>
            <w:gridSpan w:val="3"/>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r>
      <w:tr w:rsidR="00F55DC0" w:rsidRPr="00F55DC0" w:rsidTr="00170698">
        <w:trPr>
          <w:gridAfter w:val="1"/>
          <w:wAfter w:w="19" w:type="dxa"/>
        </w:trPr>
        <w:tc>
          <w:tcPr>
            <w:tcW w:w="3307"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Форма собственности</w:t>
            </w: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2551" w:type="dxa"/>
            <w:gridSpan w:val="2"/>
            <w:tcBorders>
              <w:top w:val="single" w:sz="4" w:space="0" w:color="auto"/>
              <w:bottom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417" w:type="dxa"/>
            <w:tcBorders>
              <w:right w:val="single" w:sz="4" w:space="0" w:color="auto"/>
            </w:tcBorders>
            <w:vAlign w:val="bottom"/>
          </w:tcPr>
          <w:p w:rsidR="00F55DC0" w:rsidRPr="00F55DC0" w:rsidRDefault="00F55DC0" w:rsidP="00170698">
            <w:pPr>
              <w:autoSpaceDE w:val="0"/>
              <w:autoSpaceDN w:val="0"/>
              <w:adjustRightInd w:val="0"/>
              <w:ind w:firstLine="0"/>
              <w:jc w:val="righ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 xml:space="preserve">по </w:t>
            </w:r>
            <w:hyperlink r:id="rId55" w:history="1">
              <w:r w:rsidRPr="00F55DC0">
                <w:rPr>
                  <w:rFonts w:ascii="Courier New" w:eastAsiaTheme="minorHAnsi" w:hAnsi="Courier New" w:cs="Courier New"/>
                  <w:bCs/>
                  <w:color w:val="auto"/>
                  <w:sz w:val="22"/>
                  <w:szCs w:val="22"/>
                  <w:lang w:eastAsia="en-US"/>
                </w:rPr>
                <w:t>ОКФС</w:t>
              </w:r>
            </w:hyperlink>
          </w:p>
        </w:tc>
        <w:tc>
          <w:tcPr>
            <w:tcW w:w="1077" w:type="dxa"/>
            <w:gridSpan w:val="3"/>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r>
      <w:tr w:rsidR="00F55DC0" w:rsidRPr="00F55DC0" w:rsidTr="00170698">
        <w:trPr>
          <w:gridAfter w:val="1"/>
          <w:wAfter w:w="19" w:type="dxa"/>
        </w:trPr>
        <w:tc>
          <w:tcPr>
            <w:tcW w:w="3307"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Место нахождения, телефон, адрес электронной почты</w:t>
            </w: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2551" w:type="dxa"/>
            <w:gridSpan w:val="2"/>
            <w:tcBorders>
              <w:top w:val="single" w:sz="4" w:space="0" w:color="auto"/>
              <w:bottom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417" w:type="dxa"/>
            <w:tcBorders>
              <w:right w:val="single" w:sz="4" w:space="0" w:color="auto"/>
            </w:tcBorders>
            <w:vAlign w:val="bottom"/>
          </w:tcPr>
          <w:p w:rsidR="00F55DC0" w:rsidRPr="00F55DC0" w:rsidRDefault="00F55DC0" w:rsidP="00170698">
            <w:pPr>
              <w:autoSpaceDE w:val="0"/>
              <w:autoSpaceDN w:val="0"/>
              <w:adjustRightInd w:val="0"/>
              <w:ind w:firstLine="0"/>
              <w:jc w:val="righ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 xml:space="preserve">по </w:t>
            </w:r>
            <w:hyperlink r:id="rId56" w:history="1">
              <w:r w:rsidRPr="00F55DC0">
                <w:rPr>
                  <w:rFonts w:ascii="Courier New" w:eastAsiaTheme="minorHAnsi" w:hAnsi="Courier New" w:cs="Courier New"/>
                  <w:bCs/>
                  <w:color w:val="auto"/>
                  <w:sz w:val="22"/>
                  <w:szCs w:val="22"/>
                  <w:lang w:eastAsia="en-US"/>
                </w:rPr>
                <w:t>ОКТМО</w:t>
              </w:r>
            </w:hyperlink>
          </w:p>
        </w:tc>
        <w:tc>
          <w:tcPr>
            <w:tcW w:w="1077" w:type="dxa"/>
            <w:gridSpan w:val="3"/>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r>
      <w:tr w:rsidR="00F55DC0" w:rsidRPr="00F55DC0" w:rsidTr="00170698">
        <w:trPr>
          <w:gridAfter w:val="1"/>
          <w:wAfter w:w="19" w:type="dxa"/>
        </w:trPr>
        <w:tc>
          <w:tcPr>
            <w:tcW w:w="3307"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Наименование бюджета</w:t>
            </w: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2551" w:type="dxa"/>
            <w:gridSpan w:val="2"/>
            <w:tcBorders>
              <w:top w:val="single" w:sz="4" w:space="0" w:color="auto"/>
              <w:bottom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417" w:type="dxa"/>
            <w:tcBorders>
              <w:right w:val="single" w:sz="4" w:space="0" w:color="auto"/>
            </w:tcBorders>
            <w:vAlign w:val="bottom"/>
          </w:tcPr>
          <w:p w:rsidR="00F55DC0" w:rsidRPr="00F55DC0" w:rsidRDefault="00F55DC0" w:rsidP="00170698">
            <w:pPr>
              <w:autoSpaceDE w:val="0"/>
              <w:autoSpaceDN w:val="0"/>
              <w:adjustRightInd w:val="0"/>
              <w:ind w:firstLine="0"/>
              <w:jc w:val="righ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 xml:space="preserve">по </w:t>
            </w:r>
            <w:hyperlink r:id="rId57" w:history="1">
              <w:r w:rsidRPr="00F55DC0">
                <w:rPr>
                  <w:rFonts w:ascii="Courier New" w:eastAsiaTheme="minorHAnsi" w:hAnsi="Courier New" w:cs="Courier New"/>
                  <w:bCs/>
                  <w:color w:val="auto"/>
                  <w:sz w:val="22"/>
                  <w:szCs w:val="22"/>
                  <w:lang w:eastAsia="en-US"/>
                </w:rPr>
                <w:t>ОКТМО</w:t>
              </w:r>
            </w:hyperlink>
          </w:p>
        </w:tc>
        <w:tc>
          <w:tcPr>
            <w:tcW w:w="1077" w:type="dxa"/>
            <w:gridSpan w:val="3"/>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r>
      <w:tr w:rsidR="00F55DC0" w:rsidRPr="00F55DC0" w:rsidTr="00170698">
        <w:trPr>
          <w:gridAfter w:val="1"/>
          <w:wAfter w:w="19" w:type="dxa"/>
        </w:trPr>
        <w:tc>
          <w:tcPr>
            <w:tcW w:w="3307"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Вид документа</w:t>
            </w: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2551" w:type="dxa"/>
            <w:gridSpan w:val="2"/>
            <w:tcBorders>
              <w:top w:val="single" w:sz="4" w:space="0" w:color="auto"/>
              <w:bottom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417" w:type="dxa"/>
            <w:tcBorders>
              <w:right w:val="single" w:sz="4" w:space="0" w:color="auto"/>
            </w:tcBorders>
            <w:vAlign w:val="bottom"/>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077" w:type="dxa"/>
            <w:gridSpan w:val="3"/>
            <w:tcBorders>
              <w:top w:val="single" w:sz="4" w:space="0" w:color="auto"/>
              <w:left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r>
      <w:tr w:rsidR="00F55DC0" w:rsidRPr="00F55DC0" w:rsidTr="00170698">
        <w:trPr>
          <w:gridAfter w:val="1"/>
          <w:wAfter w:w="19" w:type="dxa"/>
        </w:trPr>
        <w:tc>
          <w:tcPr>
            <w:tcW w:w="3307"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2551" w:type="dxa"/>
            <w:gridSpan w:val="2"/>
            <w:tcBorders>
              <w:top w:val="single" w:sz="4" w:space="0" w:color="auto"/>
            </w:tcBorders>
            <w:vAlign w:val="bottom"/>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(основной документ - код 01; изменения к документу - код 02)</w:t>
            </w: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417" w:type="dxa"/>
            <w:tcBorders>
              <w:right w:val="single" w:sz="4" w:space="0" w:color="auto"/>
            </w:tcBorders>
            <w:vAlign w:val="bottom"/>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077" w:type="dxa"/>
            <w:gridSpan w:val="3"/>
            <w:tcBorders>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r>
      <w:tr w:rsidR="00F55DC0" w:rsidRPr="00F55DC0" w:rsidTr="00170698">
        <w:trPr>
          <w:gridAfter w:val="1"/>
          <w:wAfter w:w="19" w:type="dxa"/>
        </w:trPr>
        <w:tc>
          <w:tcPr>
            <w:tcW w:w="3307"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Единица измерения</w:t>
            </w: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2551" w:type="dxa"/>
            <w:gridSpan w:val="2"/>
            <w:tcBorders>
              <w:bottom w:val="single" w:sz="4" w:space="0" w:color="auto"/>
            </w:tcBorders>
            <w:vAlign w:val="center"/>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рубль</w:t>
            </w: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417" w:type="dxa"/>
            <w:tcBorders>
              <w:right w:val="single" w:sz="4" w:space="0" w:color="auto"/>
            </w:tcBorders>
            <w:vAlign w:val="bottom"/>
          </w:tcPr>
          <w:p w:rsidR="00F55DC0" w:rsidRPr="00F55DC0" w:rsidRDefault="00F55DC0" w:rsidP="00170698">
            <w:pPr>
              <w:autoSpaceDE w:val="0"/>
              <w:autoSpaceDN w:val="0"/>
              <w:adjustRightInd w:val="0"/>
              <w:ind w:firstLine="0"/>
              <w:jc w:val="righ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 xml:space="preserve">по </w:t>
            </w:r>
            <w:hyperlink r:id="rId58" w:history="1">
              <w:r w:rsidRPr="00F55DC0">
                <w:rPr>
                  <w:rFonts w:ascii="Courier New" w:eastAsiaTheme="minorHAnsi" w:hAnsi="Courier New" w:cs="Courier New"/>
                  <w:bCs/>
                  <w:color w:val="auto"/>
                  <w:sz w:val="22"/>
                  <w:szCs w:val="22"/>
                  <w:lang w:eastAsia="en-US"/>
                </w:rPr>
                <w:t>ОКЕИ</w:t>
              </w:r>
            </w:hyperlink>
          </w:p>
        </w:tc>
        <w:tc>
          <w:tcPr>
            <w:tcW w:w="1077" w:type="dxa"/>
            <w:gridSpan w:val="3"/>
            <w:tcBorders>
              <w:top w:val="single" w:sz="4" w:space="0" w:color="auto"/>
              <w:left w:val="single" w:sz="4" w:space="0" w:color="auto"/>
              <w:bottom w:val="single" w:sz="4" w:space="0" w:color="auto"/>
              <w:right w:val="single" w:sz="4" w:space="0" w:color="auto"/>
            </w:tcBorders>
            <w:vAlign w:val="bottom"/>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383</w:t>
            </w:r>
          </w:p>
        </w:tc>
      </w:tr>
    </w:tbl>
    <w:p w:rsidR="00F55DC0" w:rsidRPr="00F55DC0" w:rsidRDefault="00F55DC0" w:rsidP="00F55DC0">
      <w:pPr>
        <w:autoSpaceDE w:val="0"/>
        <w:autoSpaceDN w:val="0"/>
        <w:adjustRightInd w:val="0"/>
        <w:ind w:firstLine="0"/>
        <w:rPr>
          <w:rFonts w:ascii="Courier New" w:eastAsiaTheme="minorHAnsi" w:hAnsi="Courier New" w:cs="Courier New"/>
          <w:bCs/>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1517"/>
        <w:gridCol w:w="1738"/>
        <w:gridCol w:w="1594"/>
        <w:gridCol w:w="1762"/>
        <w:gridCol w:w="1191"/>
      </w:tblGrid>
      <w:tr w:rsidR="00F55DC0" w:rsidRPr="00F55DC0" w:rsidTr="00170698">
        <w:tc>
          <w:tcPr>
            <w:tcW w:w="1190" w:type="dxa"/>
            <w:vMerge w:val="restart"/>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Идентификационный код закупки</w:t>
            </w:r>
          </w:p>
        </w:tc>
        <w:tc>
          <w:tcPr>
            <w:tcW w:w="1517" w:type="dxa"/>
            <w:vMerge w:val="restart"/>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Начальная (максимальная) цена контракта</w:t>
            </w:r>
          </w:p>
        </w:tc>
        <w:tc>
          <w:tcPr>
            <w:tcW w:w="5094" w:type="dxa"/>
            <w:gridSpan w:val="3"/>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Информация об участнике закупки</w:t>
            </w:r>
          </w:p>
        </w:tc>
        <w:tc>
          <w:tcPr>
            <w:tcW w:w="1191" w:type="dxa"/>
            <w:vMerge w:val="restart"/>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 xml:space="preserve">Цена, предложенная участником закупки </w:t>
            </w:r>
            <w:hyperlink w:anchor="Par107" w:history="1">
              <w:r w:rsidRPr="00F55DC0">
                <w:rPr>
                  <w:rFonts w:ascii="Courier New" w:eastAsiaTheme="minorHAnsi" w:hAnsi="Courier New" w:cs="Courier New"/>
                  <w:bCs/>
                  <w:color w:val="auto"/>
                  <w:sz w:val="22"/>
                  <w:szCs w:val="22"/>
                  <w:lang w:eastAsia="en-US"/>
                </w:rPr>
                <w:t>&lt;*&gt;</w:t>
              </w:r>
            </w:hyperlink>
            <w:r w:rsidRPr="00F55DC0">
              <w:rPr>
                <w:rFonts w:ascii="Courier New" w:eastAsiaTheme="minorHAnsi" w:hAnsi="Courier New" w:cs="Courier New"/>
                <w:bCs/>
                <w:color w:val="auto"/>
                <w:sz w:val="22"/>
                <w:szCs w:val="22"/>
                <w:lang w:eastAsia="en-US"/>
              </w:rPr>
              <w:t xml:space="preserve">, </w:t>
            </w:r>
            <w:hyperlink w:anchor="Par108" w:history="1">
              <w:r w:rsidRPr="00F55DC0">
                <w:rPr>
                  <w:rFonts w:ascii="Courier New" w:eastAsiaTheme="minorHAnsi" w:hAnsi="Courier New" w:cs="Courier New"/>
                  <w:bCs/>
                  <w:color w:val="auto"/>
                  <w:sz w:val="22"/>
                  <w:szCs w:val="22"/>
                  <w:lang w:eastAsia="en-US"/>
                </w:rPr>
                <w:t>&lt;**&gt;</w:t>
              </w:r>
            </w:hyperlink>
          </w:p>
        </w:tc>
      </w:tr>
      <w:tr w:rsidR="00F55DC0" w:rsidRPr="00F55DC0" w:rsidTr="00170698">
        <w:tc>
          <w:tcPr>
            <w:tcW w:w="1190" w:type="dxa"/>
            <w:vMerge/>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rPr>
                <w:rFonts w:ascii="Courier New" w:eastAsiaTheme="minorHAnsi" w:hAnsi="Courier New" w:cs="Courier New"/>
                <w:bCs/>
                <w:color w:val="auto"/>
                <w:sz w:val="20"/>
                <w:szCs w:val="20"/>
                <w:lang w:eastAsia="en-US"/>
              </w:rPr>
            </w:pPr>
          </w:p>
        </w:tc>
        <w:tc>
          <w:tcPr>
            <w:tcW w:w="1517" w:type="dxa"/>
            <w:vMerge/>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rPr>
                <w:rFonts w:ascii="Courier New" w:eastAsiaTheme="minorHAnsi" w:hAnsi="Courier New" w:cs="Courier New"/>
                <w:bCs/>
                <w:color w:val="auto"/>
                <w:sz w:val="20"/>
                <w:szCs w:val="20"/>
                <w:lang w:eastAsia="en-US"/>
              </w:rPr>
            </w:pPr>
          </w:p>
        </w:tc>
        <w:tc>
          <w:tcPr>
            <w:tcW w:w="1738"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идентификационный номер налогоплательщика или аналог идентификационного номера налогоплательщика для иностранного лица</w:t>
            </w:r>
          </w:p>
        </w:tc>
        <w:tc>
          <w:tcPr>
            <w:tcW w:w="1594"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код причины постановки на учет (при наличии)</w:t>
            </w:r>
          </w:p>
        </w:tc>
        <w:tc>
          <w:tcPr>
            <w:tcW w:w="1762"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proofErr w:type="gramStart"/>
            <w:r w:rsidRPr="00F55DC0">
              <w:rPr>
                <w:rFonts w:ascii="Courier New" w:eastAsiaTheme="minorHAnsi" w:hAnsi="Courier New" w:cs="Courier New"/>
                <w:bCs/>
                <w:color w:val="auto"/>
                <w:sz w:val="22"/>
                <w:szCs w:val="22"/>
                <w:lang w:eastAsia="en-US"/>
              </w:rPr>
              <w:t>наименование (фамилия, имя, отчество (при наличии) физического лица (для участника закупки - физического лица)</w:t>
            </w:r>
            <w:proofErr w:type="gramEnd"/>
          </w:p>
        </w:tc>
        <w:tc>
          <w:tcPr>
            <w:tcW w:w="1191" w:type="dxa"/>
            <w:vMerge/>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sz w:val="20"/>
                <w:szCs w:val="20"/>
                <w:lang w:eastAsia="en-US"/>
              </w:rPr>
            </w:pPr>
          </w:p>
        </w:tc>
      </w:tr>
      <w:tr w:rsidR="00F55DC0" w:rsidRPr="00F55DC0" w:rsidTr="00170698">
        <w:tc>
          <w:tcPr>
            <w:tcW w:w="1190"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1</w:t>
            </w:r>
          </w:p>
        </w:tc>
        <w:tc>
          <w:tcPr>
            <w:tcW w:w="1517"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2</w:t>
            </w:r>
          </w:p>
        </w:tc>
        <w:tc>
          <w:tcPr>
            <w:tcW w:w="1738"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3</w:t>
            </w:r>
          </w:p>
        </w:tc>
        <w:tc>
          <w:tcPr>
            <w:tcW w:w="1594"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4</w:t>
            </w:r>
          </w:p>
        </w:tc>
        <w:tc>
          <w:tcPr>
            <w:tcW w:w="1762"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5</w:t>
            </w:r>
          </w:p>
        </w:tc>
        <w:tc>
          <w:tcPr>
            <w:tcW w:w="1191"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6</w:t>
            </w:r>
          </w:p>
        </w:tc>
      </w:tr>
      <w:tr w:rsidR="00F55DC0" w:rsidRPr="00F55DC0" w:rsidTr="00170698">
        <w:tc>
          <w:tcPr>
            <w:tcW w:w="1190"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517"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738"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594"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762"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r>
    </w:tbl>
    <w:p w:rsidR="00F55DC0" w:rsidRPr="00F55DC0" w:rsidRDefault="00F55DC0" w:rsidP="00F55DC0">
      <w:pPr>
        <w:autoSpaceDE w:val="0"/>
        <w:autoSpaceDN w:val="0"/>
        <w:adjustRightInd w:val="0"/>
        <w:ind w:firstLine="0"/>
        <w:rPr>
          <w:rFonts w:ascii="Courier New" w:eastAsiaTheme="minorHAnsi" w:hAnsi="Courier New" w:cs="Courier New"/>
          <w:bCs/>
          <w:color w:val="auto"/>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31"/>
        <w:gridCol w:w="340"/>
        <w:gridCol w:w="1474"/>
        <w:gridCol w:w="340"/>
        <w:gridCol w:w="2778"/>
      </w:tblGrid>
      <w:tr w:rsidR="00F55DC0" w:rsidRPr="00F55DC0" w:rsidTr="00170698">
        <w:tc>
          <w:tcPr>
            <w:tcW w:w="2154" w:type="dxa"/>
            <w:vAlign w:val="bottom"/>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Руководитель</w:t>
            </w:r>
          </w:p>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(уполномоченное лицо)</w:t>
            </w: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p>
        </w:tc>
        <w:tc>
          <w:tcPr>
            <w:tcW w:w="1531" w:type="dxa"/>
            <w:tcBorders>
              <w:bottom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p>
        </w:tc>
        <w:tc>
          <w:tcPr>
            <w:tcW w:w="1474" w:type="dxa"/>
            <w:tcBorders>
              <w:bottom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p>
        </w:tc>
        <w:tc>
          <w:tcPr>
            <w:tcW w:w="2778" w:type="dxa"/>
            <w:tcBorders>
              <w:bottom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p>
        </w:tc>
      </w:tr>
      <w:tr w:rsidR="00F55DC0" w:rsidRPr="00F55DC0" w:rsidTr="00170698">
        <w:tc>
          <w:tcPr>
            <w:tcW w:w="2154"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p>
        </w:tc>
        <w:tc>
          <w:tcPr>
            <w:tcW w:w="1531" w:type="dxa"/>
            <w:tcBorders>
              <w:top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(должность)</w:t>
            </w: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p>
        </w:tc>
        <w:tc>
          <w:tcPr>
            <w:tcW w:w="1474" w:type="dxa"/>
            <w:tcBorders>
              <w:top w:val="single" w:sz="4" w:space="0" w:color="auto"/>
            </w:tcBorders>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(подпись)</w:t>
            </w:r>
          </w:p>
        </w:tc>
        <w:tc>
          <w:tcPr>
            <w:tcW w:w="340" w:type="dxa"/>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lang w:eastAsia="en-US"/>
              </w:rPr>
            </w:pPr>
          </w:p>
        </w:tc>
        <w:tc>
          <w:tcPr>
            <w:tcW w:w="2778" w:type="dxa"/>
            <w:tcBorders>
              <w:top w:val="single" w:sz="4" w:space="0" w:color="auto"/>
            </w:tcBorders>
            <w:vAlign w:val="bottom"/>
          </w:tcPr>
          <w:p w:rsidR="00F55DC0" w:rsidRPr="00F55DC0" w:rsidRDefault="00F55DC0" w:rsidP="00170698">
            <w:pPr>
              <w:autoSpaceDE w:val="0"/>
              <w:autoSpaceDN w:val="0"/>
              <w:adjustRightInd w:val="0"/>
              <w:ind w:firstLine="0"/>
              <w:jc w:val="center"/>
              <w:rPr>
                <w:rFonts w:ascii="Courier New" w:eastAsiaTheme="minorHAnsi" w:hAnsi="Courier New" w:cs="Courier New"/>
                <w:bCs/>
                <w:color w:val="auto"/>
                <w:lang w:eastAsia="en-US"/>
              </w:rPr>
            </w:pPr>
            <w:r w:rsidRPr="00F55DC0">
              <w:rPr>
                <w:rFonts w:ascii="Courier New" w:eastAsiaTheme="minorHAnsi" w:hAnsi="Courier New" w:cs="Courier New"/>
                <w:bCs/>
                <w:color w:val="auto"/>
                <w:sz w:val="22"/>
                <w:szCs w:val="22"/>
                <w:lang w:eastAsia="en-US"/>
              </w:rPr>
              <w:t>(расшифровка подписи)</w:t>
            </w:r>
          </w:p>
        </w:tc>
      </w:tr>
    </w:tbl>
    <w:p w:rsidR="00F55DC0" w:rsidRPr="00F55DC0" w:rsidRDefault="00F55DC0" w:rsidP="00F55DC0">
      <w:pPr>
        <w:autoSpaceDE w:val="0"/>
        <w:autoSpaceDN w:val="0"/>
        <w:adjustRightInd w:val="0"/>
        <w:ind w:firstLine="0"/>
        <w:rPr>
          <w:rFonts w:ascii="Courier New" w:eastAsiaTheme="minorHAnsi" w:hAnsi="Courier New" w:cs="Courier New"/>
          <w:color w:val="auto"/>
          <w:sz w:val="22"/>
          <w:szCs w:val="22"/>
          <w:lang w:eastAsia="en-US"/>
        </w:rPr>
      </w:pPr>
      <w:r w:rsidRPr="00F55DC0">
        <w:rPr>
          <w:rFonts w:ascii="Courier New" w:eastAsiaTheme="minorHAnsi" w:hAnsi="Courier New" w:cs="Courier New"/>
          <w:color w:val="auto"/>
          <w:sz w:val="22"/>
          <w:szCs w:val="22"/>
          <w:lang w:eastAsia="en-US"/>
        </w:rPr>
        <w:t>«__» _________ 20__ 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33"/>
        <w:gridCol w:w="1838"/>
        <w:gridCol w:w="510"/>
      </w:tblGrid>
      <w:tr w:rsidR="00F55DC0" w:rsidRPr="00F55DC0" w:rsidTr="00170698">
        <w:tc>
          <w:tcPr>
            <w:tcW w:w="6633" w:type="dxa"/>
            <w:tcBorders>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Лист N</w:t>
            </w:r>
          </w:p>
        </w:tc>
        <w:tc>
          <w:tcPr>
            <w:tcW w:w="510"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r>
      <w:tr w:rsidR="00F55DC0" w:rsidRPr="00F55DC0" w:rsidTr="00170698">
        <w:tc>
          <w:tcPr>
            <w:tcW w:w="6633" w:type="dxa"/>
            <w:tcBorders>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Всего листов</w:t>
            </w:r>
          </w:p>
        </w:tc>
        <w:tc>
          <w:tcPr>
            <w:tcW w:w="510" w:type="dxa"/>
            <w:tcBorders>
              <w:top w:val="single" w:sz="4" w:space="0" w:color="auto"/>
              <w:left w:val="single" w:sz="4" w:space="0" w:color="auto"/>
              <w:bottom w:val="single" w:sz="4" w:space="0" w:color="auto"/>
              <w:right w:val="single" w:sz="4" w:space="0" w:color="auto"/>
            </w:tcBorders>
          </w:tcPr>
          <w:p w:rsidR="00F55DC0" w:rsidRPr="00F55DC0" w:rsidRDefault="00F55DC0" w:rsidP="00170698">
            <w:pPr>
              <w:autoSpaceDE w:val="0"/>
              <w:autoSpaceDN w:val="0"/>
              <w:adjustRightInd w:val="0"/>
              <w:ind w:firstLine="0"/>
              <w:jc w:val="left"/>
              <w:rPr>
                <w:rFonts w:ascii="Courier New" w:eastAsiaTheme="minorHAnsi" w:hAnsi="Courier New" w:cs="Courier New"/>
                <w:bCs/>
                <w:color w:val="auto"/>
                <w:sz w:val="20"/>
                <w:szCs w:val="20"/>
                <w:lang w:eastAsia="en-US"/>
              </w:rPr>
            </w:pPr>
          </w:p>
        </w:tc>
      </w:tr>
    </w:tbl>
    <w:p w:rsidR="00F55DC0" w:rsidRPr="00F55DC0" w:rsidRDefault="00F55DC0" w:rsidP="00F55DC0">
      <w:pPr>
        <w:autoSpaceDE w:val="0"/>
        <w:autoSpaceDN w:val="0"/>
        <w:adjustRightInd w:val="0"/>
        <w:ind w:firstLine="0"/>
        <w:rPr>
          <w:rFonts w:ascii="Courier New" w:eastAsiaTheme="minorHAnsi" w:hAnsi="Courier New" w:cs="Courier New"/>
          <w:bCs/>
          <w:color w:val="auto"/>
          <w:sz w:val="20"/>
          <w:szCs w:val="20"/>
          <w:lang w:eastAsia="en-US"/>
        </w:rPr>
      </w:pPr>
    </w:p>
    <w:p w:rsidR="00F55DC0" w:rsidRPr="00F55DC0" w:rsidRDefault="00F55DC0" w:rsidP="00F55DC0">
      <w:pPr>
        <w:autoSpaceDE w:val="0"/>
        <w:autoSpaceDN w:val="0"/>
        <w:adjustRightInd w:val="0"/>
        <w:ind w:firstLine="540"/>
        <w:rPr>
          <w:rFonts w:ascii="Courier New" w:eastAsiaTheme="minorHAnsi" w:hAnsi="Courier New" w:cs="Courier New"/>
          <w:bCs/>
          <w:color w:val="auto"/>
          <w:sz w:val="20"/>
          <w:szCs w:val="20"/>
          <w:lang w:eastAsia="en-US"/>
        </w:rPr>
      </w:pPr>
      <w:r w:rsidRPr="00F55DC0">
        <w:rPr>
          <w:rFonts w:ascii="Courier New" w:eastAsiaTheme="minorHAnsi" w:hAnsi="Courier New" w:cs="Courier New"/>
          <w:bCs/>
          <w:color w:val="auto"/>
          <w:sz w:val="20"/>
          <w:szCs w:val="20"/>
          <w:lang w:eastAsia="en-US"/>
        </w:rPr>
        <w:t>--------------------------------</w:t>
      </w:r>
    </w:p>
    <w:p w:rsidR="00F55DC0" w:rsidRPr="00F55DC0" w:rsidRDefault="00F55DC0" w:rsidP="00F55DC0">
      <w:pPr>
        <w:autoSpaceDE w:val="0"/>
        <w:autoSpaceDN w:val="0"/>
        <w:adjustRightInd w:val="0"/>
        <w:spacing w:before="320"/>
        <w:ind w:firstLine="540"/>
        <w:rPr>
          <w:rFonts w:ascii="Courier New" w:eastAsiaTheme="minorHAnsi" w:hAnsi="Courier New" w:cs="Courier New"/>
          <w:bCs/>
          <w:color w:val="auto"/>
          <w:sz w:val="20"/>
          <w:szCs w:val="20"/>
          <w:lang w:eastAsia="en-US"/>
        </w:rPr>
      </w:pPr>
      <w:bookmarkStart w:id="35" w:name="Par107"/>
      <w:bookmarkEnd w:id="35"/>
      <w:r w:rsidRPr="00F55DC0">
        <w:rPr>
          <w:rFonts w:ascii="Courier New" w:eastAsiaTheme="minorHAnsi" w:hAnsi="Courier New" w:cs="Courier New"/>
          <w:bCs/>
          <w:color w:val="auto"/>
          <w:sz w:val="20"/>
          <w:szCs w:val="20"/>
          <w:lang w:eastAsia="en-US"/>
        </w:rPr>
        <w:t>&lt;*&gt; В случае проведения аукциона на право заключить контракт цена, предложенная участником закупки, указывается со знаком «</w:t>
      </w:r>
      <w:proofErr w:type="gramStart"/>
      <w:r w:rsidRPr="00F55DC0">
        <w:rPr>
          <w:rFonts w:ascii="Courier New" w:eastAsiaTheme="minorHAnsi" w:hAnsi="Courier New" w:cs="Courier New"/>
          <w:bCs/>
          <w:color w:val="auto"/>
          <w:sz w:val="20"/>
          <w:szCs w:val="20"/>
          <w:lang w:eastAsia="en-US"/>
        </w:rPr>
        <w:t>-»</w:t>
      </w:r>
      <w:proofErr w:type="gramEnd"/>
      <w:r w:rsidRPr="00F55DC0">
        <w:rPr>
          <w:rFonts w:ascii="Courier New" w:eastAsiaTheme="minorHAnsi" w:hAnsi="Courier New" w:cs="Courier New"/>
          <w:bCs/>
          <w:color w:val="auto"/>
          <w:sz w:val="20"/>
          <w:szCs w:val="20"/>
          <w:lang w:eastAsia="en-US"/>
        </w:rPr>
        <w:t>.</w:t>
      </w:r>
    </w:p>
    <w:p w:rsidR="00F55DC0" w:rsidRPr="00F55DC0" w:rsidRDefault="00F55DC0" w:rsidP="00F55DC0">
      <w:pPr>
        <w:autoSpaceDE w:val="0"/>
        <w:autoSpaceDN w:val="0"/>
        <w:adjustRightInd w:val="0"/>
        <w:spacing w:before="320"/>
        <w:ind w:firstLine="540"/>
        <w:rPr>
          <w:rFonts w:ascii="Courier New" w:eastAsiaTheme="minorHAnsi" w:hAnsi="Courier New" w:cs="Courier New"/>
          <w:bCs/>
          <w:color w:val="auto"/>
          <w:sz w:val="20"/>
          <w:szCs w:val="20"/>
          <w:lang w:eastAsia="en-US"/>
        </w:rPr>
      </w:pPr>
      <w:bookmarkStart w:id="36" w:name="Par108"/>
      <w:bookmarkEnd w:id="36"/>
      <w:r w:rsidRPr="00F55DC0">
        <w:rPr>
          <w:rFonts w:ascii="Courier New" w:eastAsiaTheme="minorHAnsi" w:hAnsi="Courier New" w:cs="Courier New"/>
          <w:bCs/>
          <w:color w:val="auto"/>
          <w:sz w:val="20"/>
          <w:szCs w:val="20"/>
          <w:lang w:eastAsia="en-US"/>
        </w:rPr>
        <w:t xml:space="preserve">&lt;**&gt; Не заполняется в случае, предусмотренном </w:t>
      </w:r>
      <w:hyperlink r:id="rId59" w:history="1">
        <w:r w:rsidRPr="00F55DC0">
          <w:rPr>
            <w:rFonts w:ascii="Courier New" w:eastAsiaTheme="minorHAnsi" w:hAnsi="Courier New" w:cs="Courier New"/>
            <w:bCs/>
            <w:color w:val="auto"/>
            <w:sz w:val="20"/>
            <w:szCs w:val="20"/>
            <w:lang w:eastAsia="en-US"/>
          </w:rPr>
          <w:t>частью 24 статьи 22</w:t>
        </w:r>
      </w:hyperlink>
      <w:r w:rsidRPr="00F55DC0">
        <w:rPr>
          <w:rFonts w:ascii="Courier New" w:eastAsiaTheme="minorHAnsi" w:hAnsi="Courier New" w:cs="Courier New"/>
          <w:bCs/>
          <w:color w:val="auto"/>
          <w:sz w:val="20"/>
          <w:szCs w:val="20"/>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16CDC" w:rsidRPr="00F55DC0" w:rsidRDefault="00C16CDC" w:rsidP="00081948">
      <w:pPr>
        <w:pStyle w:val="2"/>
        <w:shd w:val="clear" w:color="auto" w:fill="auto"/>
        <w:spacing w:before="0" w:after="0" w:line="240" w:lineRule="auto"/>
        <w:ind w:left="4962" w:right="20" w:firstLine="0"/>
        <w:contextualSpacing/>
        <w:jc w:val="left"/>
        <w:rPr>
          <w:rFonts w:ascii="Courier New" w:hAnsi="Courier New" w:cs="Courier New"/>
          <w:sz w:val="20"/>
          <w:szCs w:val="20"/>
          <w:highlight w:val="cyan"/>
        </w:rPr>
      </w:pPr>
    </w:p>
    <w:sectPr w:rsidR="00C16CDC" w:rsidRPr="00F55DC0" w:rsidSect="00081948">
      <w:headerReference w:type="first" r:id="rId60"/>
      <w:pgSz w:w="11907" w:h="16840" w:code="9"/>
      <w:pgMar w:top="1276" w:right="992" w:bottom="851" w:left="1701" w:header="397" w:footer="25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0B" w:rsidRDefault="00BB080B" w:rsidP="009A749D">
      <w:r>
        <w:separator/>
      </w:r>
    </w:p>
  </w:endnote>
  <w:endnote w:type="continuationSeparator" w:id="0">
    <w:p w:rsidR="00BB080B" w:rsidRDefault="00BB080B" w:rsidP="009A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0B" w:rsidRDefault="00BB080B" w:rsidP="009A749D">
      <w:r>
        <w:separator/>
      </w:r>
    </w:p>
  </w:footnote>
  <w:footnote w:type="continuationSeparator" w:id="0">
    <w:p w:rsidR="00BB080B" w:rsidRDefault="00BB080B" w:rsidP="009A7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60751"/>
      <w:docPartObj>
        <w:docPartGallery w:val="Page Numbers (Top of Page)"/>
        <w:docPartUnique/>
      </w:docPartObj>
    </w:sdtPr>
    <w:sdtEndPr/>
    <w:sdtContent>
      <w:p w:rsidR="00483202" w:rsidRDefault="00BB080B" w:rsidP="00CA27A5">
        <w:pPr>
          <w:pStyle w:val="a7"/>
          <w:ind w:firstLine="0"/>
          <w:jc w:val="center"/>
        </w:pPr>
        <w:r>
          <w:fldChar w:fldCharType="begin"/>
        </w:r>
        <w:r>
          <w:instrText xml:space="preserve"> PAGE   \* MERGEFORMAT </w:instrText>
        </w:r>
        <w:r>
          <w:fldChar w:fldCharType="separate"/>
        </w:r>
        <w:r w:rsidR="00A61824">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02" w:rsidRDefault="00483202">
    <w:pPr>
      <w:pStyle w:val="a7"/>
      <w:jc w:val="center"/>
    </w:pPr>
  </w:p>
  <w:p w:rsidR="00483202" w:rsidRDefault="00483202" w:rsidP="00E568A9">
    <w:pPr>
      <w:pStyle w:val="a7"/>
      <w:ind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02" w:rsidRDefault="0048320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02" w:rsidRDefault="00483202" w:rsidP="00D24B1F">
    <w:pPr>
      <w:pStyle w:val="a7"/>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02" w:rsidRDefault="00483202" w:rsidP="00D24B1F">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37F2B"/>
    <w:multiLevelType w:val="multilevel"/>
    <w:tmpl w:val="B3347A9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8"/>
        <w:szCs w:val="4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DE7406"/>
    <w:multiLevelType w:val="multilevel"/>
    <w:tmpl w:val="C99AA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8"/>
        <w:szCs w:val="48"/>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48"/>
        <w:szCs w:val="4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7779A7"/>
    <w:multiLevelType w:val="hybridMultilevel"/>
    <w:tmpl w:val="AF5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7058EC"/>
    <w:multiLevelType w:val="multilevel"/>
    <w:tmpl w:val="322ADA8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3205"/>
    <w:rsid w:val="00001BF2"/>
    <w:rsid w:val="00016DA4"/>
    <w:rsid w:val="000239F4"/>
    <w:rsid w:val="000257AE"/>
    <w:rsid w:val="00032D9B"/>
    <w:rsid w:val="0003347A"/>
    <w:rsid w:val="00034281"/>
    <w:rsid w:val="00035E71"/>
    <w:rsid w:val="00040142"/>
    <w:rsid w:val="000409D9"/>
    <w:rsid w:val="0005176A"/>
    <w:rsid w:val="00056E3E"/>
    <w:rsid w:val="000609BE"/>
    <w:rsid w:val="00062A2B"/>
    <w:rsid w:val="00073ABA"/>
    <w:rsid w:val="00074989"/>
    <w:rsid w:val="000764BC"/>
    <w:rsid w:val="0008075E"/>
    <w:rsid w:val="00081948"/>
    <w:rsid w:val="000834EB"/>
    <w:rsid w:val="00087D12"/>
    <w:rsid w:val="00093663"/>
    <w:rsid w:val="000A0F28"/>
    <w:rsid w:val="000A2546"/>
    <w:rsid w:val="000A588B"/>
    <w:rsid w:val="000B08B6"/>
    <w:rsid w:val="000B09CF"/>
    <w:rsid w:val="000B13A3"/>
    <w:rsid w:val="000B4320"/>
    <w:rsid w:val="000B7CD8"/>
    <w:rsid w:val="000C3264"/>
    <w:rsid w:val="000C4E7F"/>
    <w:rsid w:val="000C79BE"/>
    <w:rsid w:val="000D53C2"/>
    <w:rsid w:val="000D61D0"/>
    <w:rsid w:val="000D62AF"/>
    <w:rsid w:val="000D6611"/>
    <w:rsid w:val="000E1401"/>
    <w:rsid w:val="000E4051"/>
    <w:rsid w:val="000E7778"/>
    <w:rsid w:val="000F25C5"/>
    <w:rsid w:val="000F2711"/>
    <w:rsid w:val="000F632D"/>
    <w:rsid w:val="00100487"/>
    <w:rsid w:val="00100816"/>
    <w:rsid w:val="00100B99"/>
    <w:rsid w:val="00102D30"/>
    <w:rsid w:val="00105781"/>
    <w:rsid w:val="00106387"/>
    <w:rsid w:val="00107B62"/>
    <w:rsid w:val="00110889"/>
    <w:rsid w:val="00115722"/>
    <w:rsid w:val="001158F5"/>
    <w:rsid w:val="001167AC"/>
    <w:rsid w:val="001169DB"/>
    <w:rsid w:val="00120300"/>
    <w:rsid w:val="001257F0"/>
    <w:rsid w:val="001354FF"/>
    <w:rsid w:val="0014207B"/>
    <w:rsid w:val="0015160B"/>
    <w:rsid w:val="0015368A"/>
    <w:rsid w:val="00155AA9"/>
    <w:rsid w:val="001575F9"/>
    <w:rsid w:val="001625AA"/>
    <w:rsid w:val="00167704"/>
    <w:rsid w:val="00170BA0"/>
    <w:rsid w:val="00170BA3"/>
    <w:rsid w:val="00171D05"/>
    <w:rsid w:val="001737F6"/>
    <w:rsid w:val="00177666"/>
    <w:rsid w:val="00181647"/>
    <w:rsid w:val="00183579"/>
    <w:rsid w:val="0018506E"/>
    <w:rsid w:val="001877D5"/>
    <w:rsid w:val="001905F8"/>
    <w:rsid w:val="00190779"/>
    <w:rsid w:val="00192C85"/>
    <w:rsid w:val="00196994"/>
    <w:rsid w:val="00196C55"/>
    <w:rsid w:val="001A329A"/>
    <w:rsid w:val="001A4E5E"/>
    <w:rsid w:val="001A51E7"/>
    <w:rsid w:val="001A7F77"/>
    <w:rsid w:val="001B02AA"/>
    <w:rsid w:val="001B042C"/>
    <w:rsid w:val="001B18CE"/>
    <w:rsid w:val="001B234F"/>
    <w:rsid w:val="001B2F74"/>
    <w:rsid w:val="001B3C3A"/>
    <w:rsid w:val="001C22FF"/>
    <w:rsid w:val="001C68AD"/>
    <w:rsid w:val="001C7840"/>
    <w:rsid w:val="001D103F"/>
    <w:rsid w:val="001D1373"/>
    <w:rsid w:val="001D1566"/>
    <w:rsid w:val="001D48DF"/>
    <w:rsid w:val="001E624B"/>
    <w:rsid w:val="0020322F"/>
    <w:rsid w:val="00204128"/>
    <w:rsid w:val="002106F4"/>
    <w:rsid w:val="00210DAF"/>
    <w:rsid w:val="00212C2D"/>
    <w:rsid w:val="002237E4"/>
    <w:rsid w:val="002237E6"/>
    <w:rsid w:val="002247BB"/>
    <w:rsid w:val="00227996"/>
    <w:rsid w:val="00227C1F"/>
    <w:rsid w:val="00230BEF"/>
    <w:rsid w:val="002332C7"/>
    <w:rsid w:val="00234CFF"/>
    <w:rsid w:val="00240CE5"/>
    <w:rsid w:val="002420DA"/>
    <w:rsid w:val="00245407"/>
    <w:rsid w:val="002468BC"/>
    <w:rsid w:val="0025738A"/>
    <w:rsid w:val="00261295"/>
    <w:rsid w:val="002629C0"/>
    <w:rsid w:val="002671C0"/>
    <w:rsid w:val="00276A04"/>
    <w:rsid w:val="00280407"/>
    <w:rsid w:val="00284514"/>
    <w:rsid w:val="002857F0"/>
    <w:rsid w:val="002913EB"/>
    <w:rsid w:val="002916F3"/>
    <w:rsid w:val="00293B1A"/>
    <w:rsid w:val="002A0097"/>
    <w:rsid w:val="002A1905"/>
    <w:rsid w:val="002A1A83"/>
    <w:rsid w:val="002A2AEF"/>
    <w:rsid w:val="002B218E"/>
    <w:rsid w:val="002C1876"/>
    <w:rsid w:val="002C4D3F"/>
    <w:rsid w:val="002C6E13"/>
    <w:rsid w:val="002D4A35"/>
    <w:rsid w:val="002E3414"/>
    <w:rsid w:val="002E3C14"/>
    <w:rsid w:val="002F2B50"/>
    <w:rsid w:val="002F6763"/>
    <w:rsid w:val="002F7350"/>
    <w:rsid w:val="00300A35"/>
    <w:rsid w:val="00302CCD"/>
    <w:rsid w:val="00303748"/>
    <w:rsid w:val="0030422C"/>
    <w:rsid w:val="00307959"/>
    <w:rsid w:val="00310C34"/>
    <w:rsid w:val="00314483"/>
    <w:rsid w:val="00316D44"/>
    <w:rsid w:val="0032295B"/>
    <w:rsid w:val="003273D5"/>
    <w:rsid w:val="00330C8F"/>
    <w:rsid w:val="00333210"/>
    <w:rsid w:val="00337C65"/>
    <w:rsid w:val="00340503"/>
    <w:rsid w:val="003405FB"/>
    <w:rsid w:val="00342110"/>
    <w:rsid w:val="00342F7E"/>
    <w:rsid w:val="003452F4"/>
    <w:rsid w:val="00345BC0"/>
    <w:rsid w:val="00353BED"/>
    <w:rsid w:val="00354425"/>
    <w:rsid w:val="00361402"/>
    <w:rsid w:val="00361407"/>
    <w:rsid w:val="003627FC"/>
    <w:rsid w:val="00366923"/>
    <w:rsid w:val="003710A9"/>
    <w:rsid w:val="00372D24"/>
    <w:rsid w:val="00373CE6"/>
    <w:rsid w:val="003749DA"/>
    <w:rsid w:val="00376496"/>
    <w:rsid w:val="00376918"/>
    <w:rsid w:val="00380CFC"/>
    <w:rsid w:val="0038532D"/>
    <w:rsid w:val="00385EA2"/>
    <w:rsid w:val="00393BF4"/>
    <w:rsid w:val="00395B6C"/>
    <w:rsid w:val="003A1304"/>
    <w:rsid w:val="003A4545"/>
    <w:rsid w:val="003A4CBB"/>
    <w:rsid w:val="003A77FA"/>
    <w:rsid w:val="003B09EF"/>
    <w:rsid w:val="003B7187"/>
    <w:rsid w:val="003C1227"/>
    <w:rsid w:val="003D5891"/>
    <w:rsid w:val="003D6580"/>
    <w:rsid w:val="003D7370"/>
    <w:rsid w:val="003E2D47"/>
    <w:rsid w:val="003E2E8B"/>
    <w:rsid w:val="003E3ACE"/>
    <w:rsid w:val="003E3C44"/>
    <w:rsid w:val="003E561C"/>
    <w:rsid w:val="003E6767"/>
    <w:rsid w:val="003F15AF"/>
    <w:rsid w:val="003F5D2B"/>
    <w:rsid w:val="003F63D2"/>
    <w:rsid w:val="00404D71"/>
    <w:rsid w:val="0040518F"/>
    <w:rsid w:val="00405C5C"/>
    <w:rsid w:val="0041330E"/>
    <w:rsid w:val="00420264"/>
    <w:rsid w:val="00421D84"/>
    <w:rsid w:val="004227BB"/>
    <w:rsid w:val="004243D1"/>
    <w:rsid w:val="00430A9B"/>
    <w:rsid w:val="004310A5"/>
    <w:rsid w:val="00436DAE"/>
    <w:rsid w:val="004404BB"/>
    <w:rsid w:val="00441B98"/>
    <w:rsid w:val="00442295"/>
    <w:rsid w:val="0044309F"/>
    <w:rsid w:val="004539EA"/>
    <w:rsid w:val="00453C02"/>
    <w:rsid w:val="0046298C"/>
    <w:rsid w:val="00463502"/>
    <w:rsid w:val="00464949"/>
    <w:rsid w:val="00465780"/>
    <w:rsid w:val="00466336"/>
    <w:rsid w:val="00476420"/>
    <w:rsid w:val="00477E58"/>
    <w:rsid w:val="004819BC"/>
    <w:rsid w:val="00483202"/>
    <w:rsid w:val="004837B5"/>
    <w:rsid w:val="00493951"/>
    <w:rsid w:val="00497713"/>
    <w:rsid w:val="004A13D0"/>
    <w:rsid w:val="004A4130"/>
    <w:rsid w:val="004A5FE6"/>
    <w:rsid w:val="004B09E9"/>
    <w:rsid w:val="004B404E"/>
    <w:rsid w:val="004C062B"/>
    <w:rsid w:val="004C1358"/>
    <w:rsid w:val="004C1CA5"/>
    <w:rsid w:val="004C2328"/>
    <w:rsid w:val="004C2DBE"/>
    <w:rsid w:val="004C7CAF"/>
    <w:rsid w:val="004D19FB"/>
    <w:rsid w:val="004D1A40"/>
    <w:rsid w:val="004D4037"/>
    <w:rsid w:val="004D7AF4"/>
    <w:rsid w:val="004E1575"/>
    <w:rsid w:val="004E5C8D"/>
    <w:rsid w:val="004F2A33"/>
    <w:rsid w:val="004F7DF5"/>
    <w:rsid w:val="00502398"/>
    <w:rsid w:val="005053F4"/>
    <w:rsid w:val="00505CD3"/>
    <w:rsid w:val="00505E9C"/>
    <w:rsid w:val="00517175"/>
    <w:rsid w:val="00520E42"/>
    <w:rsid w:val="00521DB2"/>
    <w:rsid w:val="00524B93"/>
    <w:rsid w:val="00531601"/>
    <w:rsid w:val="0054059C"/>
    <w:rsid w:val="00543A29"/>
    <w:rsid w:val="00543FF8"/>
    <w:rsid w:val="00544E0A"/>
    <w:rsid w:val="00546DF9"/>
    <w:rsid w:val="005532E1"/>
    <w:rsid w:val="00555257"/>
    <w:rsid w:val="005554C4"/>
    <w:rsid w:val="0055692E"/>
    <w:rsid w:val="00563745"/>
    <w:rsid w:val="00570D5D"/>
    <w:rsid w:val="00571430"/>
    <w:rsid w:val="00581B17"/>
    <w:rsid w:val="005844B3"/>
    <w:rsid w:val="00587801"/>
    <w:rsid w:val="00592E78"/>
    <w:rsid w:val="00594F74"/>
    <w:rsid w:val="005A1040"/>
    <w:rsid w:val="005A3B56"/>
    <w:rsid w:val="005A63D0"/>
    <w:rsid w:val="005A68F9"/>
    <w:rsid w:val="005B19E1"/>
    <w:rsid w:val="005B21CC"/>
    <w:rsid w:val="005B23A6"/>
    <w:rsid w:val="005B314A"/>
    <w:rsid w:val="005B4230"/>
    <w:rsid w:val="005B4415"/>
    <w:rsid w:val="005B7517"/>
    <w:rsid w:val="005B7F15"/>
    <w:rsid w:val="005C05EE"/>
    <w:rsid w:val="005C09BA"/>
    <w:rsid w:val="005C1DC5"/>
    <w:rsid w:val="005C2D7F"/>
    <w:rsid w:val="005C3CF5"/>
    <w:rsid w:val="005C49B6"/>
    <w:rsid w:val="005C7D74"/>
    <w:rsid w:val="005E0248"/>
    <w:rsid w:val="005E03BA"/>
    <w:rsid w:val="005E4E00"/>
    <w:rsid w:val="005E5853"/>
    <w:rsid w:val="005F375C"/>
    <w:rsid w:val="005F658A"/>
    <w:rsid w:val="0060254C"/>
    <w:rsid w:val="00602F4B"/>
    <w:rsid w:val="006103B6"/>
    <w:rsid w:val="0061261A"/>
    <w:rsid w:val="00613C8F"/>
    <w:rsid w:val="00613FA8"/>
    <w:rsid w:val="00620E0E"/>
    <w:rsid w:val="00623F71"/>
    <w:rsid w:val="0063170A"/>
    <w:rsid w:val="00632ADB"/>
    <w:rsid w:val="00634C9C"/>
    <w:rsid w:val="00642953"/>
    <w:rsid w:val="0064341E"/>
    <w:rsid w:val="00645574"/>
    <w:rsid w:val="00647D8E"/>
    <w:rsid w:val="006539C5"/>
    <w:rsid w:val="00655CCB"/>
    <w:rsid w:val="00661BBD"/>
    <w:rsid w:val="0067200F"/>
    <w:rsid w:val="00674409"/>
    <w:rsid w:val="00675EA6"/>
    <w:rsid w:val="006829D5"/>
    <w:rsid w:val="00683690"/>
    <w:rsid w:val="00685956"/>
    <w:rsid w:val="006A2C1F"/>
    <w:rsid w:val="006A382E"/>
    <w:rsid w:val="006A5A1F"/>
    <w:rsid w:val="006A5C46"/>
    <w:rsid w:val="006A692A"/>
    <w:rsid w:val="006B279E"/>
    <w:rsid w:val="006B3D81"/>
    <w:rsid w:val="006C0259"/>
    <w:rsid w:val="006C06DA"/>
    <w:rsid w:val="006C4020"/>
    <w:rsid w:val="006C44B6"/>
    <w:rsid w:val="006C4E2C"/>
    <w:rsid w:val="006C58BA"/>
    <w:rsid w:val="006D03A9"/>
    <w:rsid w:val="006E009F"/>
    <w:rsid w:val="006E116C"/>
    <w:rsid w:val="006E47CD"/>
    <w:rsid w:val="006F473F"/>
    <w:rsid w:val="006F52B8"/>
    <w:rsid w:val="006F6A82"/>
    <w:rsid w:val="00700369"/>
    <w:rsid w:val="00702C3F"/>
    <w:rsid w:val="007108BF"/>
    <w:rsid w:val="007212BD"/>
    <w:rsid w:val="0072170C"/>
    <w:rsid w:val="00721C49"/>
    <w:rsid w:val="00724658"/>
    <w:rsid w:val="0072756D"/>
    <w:rsid w:val="0073023E"/>
    <w:rsid w:val="00732A55"/>
    <w:rsid w:val="00733F62"/>
    <w:rsid w:val="00735F71"/>
    <w:rsid w:val="00740892"/>
    <w:rsid w:val="00743559"/>
    <w:rsid w:val="0074415F"/>
    <w:rsid w:val="007474BD"/>
    <w:rsid w:val="00747E2D"/>
    <w:rsid w:val="0075242F"/>
    <w:rsid w:val="007603B0"/>
    <w:rsid w:val="00760472"/>
    <w:rsid w:val="007656E8"/>
    <w:rsid w:val="0076764C"/>
    <w:rsid w:val="00773C27"/>
    <w:rsid w:val="007744CE"/>
    <w:rsid w:val="00780182"/>
    <w:rsid w:val="00785CBE"/>
    <w:rsid w:val="00785ECB"/>
    <w:rsid w:val="00786784"/>
    <w:rsid w:val="00786D99"/>
    <w:rsid w:val="007A3FDB"/>
    <w:rsid w:val="007A4110"/>
    <w:rsid w:val="007A4493"/>
    <w:rsid w:val="007B27A4"/>
    <w:rsid w:val="007B6E99"/>
    <w:rsid w:val="007C2EB0"/>
    <w:rsid w:val="007C484D"/>
    <w:rsid w:val="007C678C"/>
    <w:rsid w:val="007C7516"/>
    <w:rsid w:val="007D4357"/>
    <w:rsid w:val="007D51AE"/>
    <w:rsid w:val="007E3FE5"/>
    <w:rsid w:val="007E4F45"/>
    <w:rsid w:val="007F1865"/>
    <w:rsid w:val="007F3B8F"/>
    <w:rsid w:val="00801038"/>
    <w:rsid w:val="00803ACA"/>
    <w:rsid w:val="00804C5D"/>
    <w:rsid w:val="00806A24"/>
    <w:rsid w:val="00814223"/>
    <w:rsid w:val="00820EF9"/>
    <w:rsid w:val="00827F14"/>
    <w:rsid w:val="0083218F"/>
    <w:rsid w:val="008336A3"/>
    <w:rsid w:val="0083371E"/>
    <w:rsid w:val="008347AA"/>
    <w:rsid w:val="00835586"/>
    <w:rsid w:val="00836F7B"/>
    <w:rsid w:val="00837E71"/>
    <w:rsid w:val="008401B9"/>
    <w:rsid w:val="00842110"/>
    <w:rsid w:val="008446AA"/>
    <w:rsid w:val="008459EF"/>
    <w:rsid w:val="0084667E"/>
    <w:rsid w:val="00852AB0"/>
    <w:rsid w:val="008560E7"/>
    <w:rsid w:val="00856DF3"/>
    <w:rsid w:val="008630B0"/>
    <w:rsid w:val="00865E40"/>
    <w:rsid w:val="0086692C"/>
    <w:rsid w:val="00871030"/>
    <w:rsid w:val="008752C2"/>
    <w:rsid w:val="00875EF1"/>
    <w:rsid w:val="008772D6"/>
    <w:rsid w:val="00881303"/>
    <w:rsid w:val="00881CDA"/>
    <w:rsid w:val="00884529"/>
    <w:rsid w:val="008859E3"/>
    <w:rsid w:val="008873AB"/>
    <w:rsid w:val="008921B4"/>
    <w:rsid w:val="0089632E"/>
    <w:rsid w:val="008A0E7E"/>
    <w:rsid w:val="008A18C8"/>
    <w:rsid w:val="008A2444"/>
    <w:rsid w:val="008A25AE"/>
    <w:rsid w:val="008A3265"/>
    <w:rsid w:val="008A3DCE"/>
    <w:rsid w:val="008A41E0"/>
    <w:rsid w:val="008B620C"/>
    <w:rsid w:val="008C08F6"/>
    <w:rsid w:val="008C2E0B"/>
    <w:rsid w:val="008C34B3"/>
    <w:rsid w:val="008D0993"/>
    <w:rsid w:val="008E33C9"/>
    <w:rsid w:val="008E42AB"/>
    <w:rsid w:val="008F0BE4"/>
    <w:rsid w:val="008F145C"/>
    <w:rsid w:val="008F35BE"/>
    <w:rsid w:val="008F7DC0"/>
    <w:rsid w:val="00906F86"/>
    <w:rsid w:val="00910FB8"/>
    <w:rsid w:val="009119F6"/>
    <w:rsid w:val="00913027"/>
    <w:rsid w:val="00916117"/>
    <w:rsid w:val="00916464"/>
    <w:rsid w:val="009210D4"/>
    <w:rsid w:val="00924157"/>
    <w:rsid w:val="00931A8C"/>
    <w:rsid w:val="00931CD2"/>
    <w:rsid w:val="00932D11"/>
    <w:rsid w:val="009357E2"/>
    <w:rsid w:val="00937644"/>
    <w:rsid w:val="009404B4"/>
    <w:rsid w:val="009405E4"/>
    <w:rsid w:val="00941695"/>
    <w:rsid w:val="0094475B"/>
    <w:rsid w:val="00946AAC"/>
    <w:rsid w:val="00951999"/>
    <w:rsid w:val="00954A50"/>
    <w:rsid w:val="00960BEE"/>
    <w:rsid w:val="0096265F"/>
    <w:rsid w:val="0096632D"/>
    <w:rsid w:val="00966F89"/>
    <w:rsid w:val="00971478"/>
    <w:rsid w:val="00971B9E"/>
    <w:rsid w:val="00973E50"/>
    <w:rsid w:val="00973FFF"/>
    <w:rsid w:val="00976348"/>
    <w:rsid w:val="00976A3C"/>
    <w:rsid w:val="00977019"/>
    <w:rsid w:val="00987974"/>
    <w:rsid w:val="009900E1"/>
    <w:rsid w:val="0099030D"/>
    <w:rsid w:val="009922CD"/>
    <w:rsid w:val="00992C86"/>
    <w:rsid w:val="00993AC9"/>
    <w:rsid w:val="00997C72"/>
    <w:rsid w:val="009A013E"/>
    <w:rsid w:val="009A185F"/>
    <w:rsid w:val="009A749D"/>
    <w:rsid w:val="009B185D"/>
    <w:rsid w:val="009B3444"/>
    <w:rsid w:val="009B360F"/>
    <w:rsid w:val="009B46DE"/>
    <w:rsid w:val="009C11AF"/>
    <w:rsid w:val="009C1AEC"/>
    <w:rsid w:val="009C6C67"/>
    <w:rsid w:val="009C7B47"/>
    <w:rsid w:val="009D0937"/>
    <w:rsid w:val="009D4381"/>
    <w:rsid w:val="009E0EF0"/>
    <w:rsid w:val="009E27DB"/>
    <w:rsid w:val="009E5F3C"/>
    <w:rsid w:val="009E6DAA"/>
    <w:rsid w:val="009E6F34"/>
    <w:rsid w:val="009F2641"/>
    <w:rsid w:val="009F2AB2"/>
    <w:rsid w:val="009F5536"/>
    <w:rsid w:val="009F671C"/>
    <w:rsid w:val="00A04BEA"/>
    <w:rsid w:val="00A06EA4"/>
    <w:rsid w:val="00A07D0C"/>
    <w:rsid w:val="00A07E85"/>
    <w:rsid w:val="00A21558"/>
    <w:rsid w:val="00A22451"/>
    <w:rsid w:val="00A25BB7"/>
    <w:rsid w:val="00A25C6B"/>
    <w:rsid w:val="00A2730A"/>
    <w:rsid w:val="00A334F3"/>
    <w:rsid w:val="00A368A4"/>
    <w:rsid w:val="00A42A25"/>
    <w:rsid w:val="00A44D69"/>
    <w:rsid w:val="00A45822"/>
    <w:rsid w:val="00A4727D"/>
    <w:rsid w:val="00A47FF1"/>
    <w:rsid w:val="00A5026A"/>
    <w:rsid w:val="00A51A6E"/>
    <w:rsid w:val="00A52BDD"/>
    <w:rsid w:val="00A53160"/>
    <w:rsid w:val="00A536FA"/>
    <w:rsid w:val="00A53E72"/>
    <w:rsid w:val="00A571B8"/>
    <w:rsid w:val="00A60EF2"/>
    <w:rsid w:val="00A61824"/>
    <w:rsid w:val="00A635AA"/>
    <w:rsid w:val="00A65B8A"/>
    <w:rsid w:val="00A669A1"/>
    <w:rsid w:val="00A73353"/>
    <w:rsid w:val="00A73AE8"/>
    <w:rsid w:val="00A73E51"/>
    <w:rsid w:val="00A7435C"/>
    <w:rsid w:val="00A74884"/>
    <w:rsid w:val="00A7552C"/>
    <w:rsid w:val="00A756F0"/>
    <w:rsid w:val="00A76A29"/>
    <w:rsid w:val="00A76EAF"/>
    <w:rsid w:val="00A81C5B"/>
    <w:rsid w:val="00A82171"/>
    <w:rsid w:val="00A852FB"/>
    <w:rsid w:val="00A902F9"/>
    <w:rsid w:val="00A972CA"/>
    <w:rsid w:val="00AA220C"/>
    <w:rsid w:val="00AA5E3D"/>
    <w:rsid w:val="00AA6D95"/>
    <w:rsid w:val="00AA72BF"/>
    <w:rsid w:val="00AB120F"/>
    <w:rsid w:val="00AC666B"/>
    <w:rsid w:val="00AD2974"/>
    <w:rsid w:val="00AE5ECB"/>
    <w:rsid w:val="00AF395E"/>
    <w:rsid w:val="00AF467D"/>
    <w:rsid w:val="00AF5EF7"/>
    <w:rsid w:val="00B021BD"/>
    <w:rsid w:val="00B0305E"/>
    <w:rsid w:val="00B03900"/>
    <w:rsid w:val="00B06333"/>
    <w:rsid w:val="00B06BDC"/>
    <w:rsid w:val="00B06EC6"/>
    <w:rsid w:val="00B07BCD"/>
    <w:rsid w:val="00B14A03"/>
    <w:rsid w:val="00B1604C"/>
    <w:rsid w:val="00B21747"/>
    <w:rsid w:val="00B25E88"/>
    <w:rsid w:val="00B27CC6"/>
    <w:rsid w:val="00B31520"/>
    <w:rsid w:val="00B34E9F"/>
    <w:rsid w:val="00B36488"/>
    <w:rsid w:val="00B42D31"/>
    <w:rsid w:val="00B46487"/>
    <w:rsid w:val="00B50C8D"/>
    <w:rsid w:val="00B50E56"/>
    <w:rsid w:val="00B51B2B"/>
    <w:rsid w:val="00B53E62"/>
    <w:rsid w:val="00B54F82"/>
    <w:rsid w:val="00B60F0C"/>
    <w:rsid w:val="00B617A9"/>
    <w:rsid w:val="00B627EF"/>
    <w:rsid w:val="00B6568E"/>
    <w:rsid w:val="00B65A8B"/>
    <w:rsid w:val="00B71FC9"/>
    <w:rsid w:val="00B72182"/>
    <w:rsid w:val="00B72A47"/>
    <w:rsid w:val="00B72B86"/>
    <w:rsid w:val="00B73B72"/>
    <w:rsid w:val="00B77F34"/>
    <w:rsid w:val="00B80FBD"/>
    <w:rsid w:val="00B829CC"/>
    <w:rsid w:val="00B845C3"/>
    <w:rsid w:val="00B85826"/>
    <w:rsid w:val="00B87321"/>
    <w:rsid w:val="00B9516C"/>
    <w:rsid w:val="00BA1C67"/>
    <w:rsid w:val="00BA693E"/>
    <w:rsid w:val="00BA7E23"/>
    <w:rsid w:val="00BB080B"/>
    <w:rsid w:val="00BB26A4"/>
    <w:rsid w:val="00BB305E"/>
    <w:rsid w:val="00BB6611"/>
    <w:rsid w:val="00BC26AE"/>
    <w:rsid w:val="00BC470A"/>
    <w:rsid w:val="00BC540F"/>
    <w:rsid w:val="00BD0660"/>
    <w:rsid w:val="00BD13A4"/>
    <w:rsid w:val="00BD1B62"/>
    <w:rsid w:val="00BD521B"/>
    <w:rsid w:val="00BE0B87"/>
    <w:rsid w:val="00BE2A65"/>
    <w:rsid w:val="00BF01AF"/>
    <w:rsid w:val="00BF5CA7"/>
    <w:rsid w:val="00BF7066"/>
    <w:rsid w:val="00C0083B"/>
    <w:rsid w:val="00C034E7"/>
    <w:rsid w:val="00C03FEE"/>
    <w:rsid w:val="00C065E2"/>
    <w:rsid w:val="00C12A31"/>
    <w:rsid w:val="00C12DF5"/>
    <w:rsid w:val="00C16CDC"/>
    <w:rsid w:val="00C20E98"/>
    <w:rsid w:val="00C244B3"/>
    <w:rsid w:val="00C27431"/>
    <w:rsid w:val="00C27FF7"/>
    <w:rsid w:val="00C31311"/>
    <w:rsid w:val="00C31A86"/>
    <w:rsid w:val="00C33469"/>
    <w:rsid w:val="00C33496"/>
    <w:rsid w:val="00C354EE"/>
    <w:rsid w:val="00C3588E"/>
    <w:rsid w:val="00C35D1C"/>
    <w:rsid w:val="00C37577"/>
    <w:rsid w:val="00C42DE9"/>
    <w:rsid w:val="00C4466A"/>
    <w:rsid w:val="00C45C49"/>
    <w:rsid w:val="00C45F0E"/>
    <w:rsid w:val="00C47A2B"/>
    <w:rsid w:val="00C5437D"/>
    <w:rsid w:val="00C54A57"/>
    <w:rsid w:val="00C56B75"/>
    <w:rsid w:val="00C60BE0"/>
    <w:rsid w:val="00C63C2A"/>
    <w:rsid w:val="00C653DD"/>
    <w:rsid w:val="00C66064"/>
    <w:rsid w:val="00C67CDC"/>
    <w:rsid w:val="00C70B0A"/>
    <w:rsid w:val="00C74443"/>
    <w:rsid w:val="00C745F7"/>
    <w:rsid w:val="00C80B70"/>
    <w:rsid w:val="00C80C57"/>
    <w:rsid w:val="00C81B17"/>
    <w:rsid w:val="00C8615B"/>
    <w:rsid w:val="00C9433C"/>
    <w:rsid w:val="00C9534A"/>
    <w:rsid w:val="00CA0431"/>
    <w:rsid w:val="00CA27A5"/>
    <w:rsid w:val="00CA475B"/>
    <w:rsid w:val="00CC45DD"/>
    <w:rsid w:val="00CC5EB1"/>
    <w:rsid w:val="00CC6D21"/>
    <w:rsid w:val="00CD08B6"/>
    <w:rsid w:val="00CD2645"/>
    <w:rsid w:val="00CD32C7"/>
    <w:rsid w:val="00CD379A"/>
    <w:rsid w:val="00CD4B2A"/>
    <w:rsid w:val="00CE2F48"/>
    <w:rsid w:val="00CE390D"/>
    <w:rsid w:val="00CF1520"/>
    <w:rsid w:val="00CF4C83"/>
    <w:rsid w:val="00CF6E89"/>
    <w:rsid w:val="00D00354"/>
    <w:rsid w:val="00D039D1"/>
    <w:rsid w:val="00D06140"/>
    <w:rsid w:val="00D06D37"/>
    <w:rsid w:val="00D16230"/>
    <w:rsid w:val="00D17BFF"/>
    <w:rsid w:val="00D211AB"/>
    <w:rsid w:val="00D23C6E"/>
    <w:rsid w:val="00D244C6"/>
    <w:rsid w:val="00D24B1F"/>
    <w:rsid w:val="00D26B6F"/>
    <w:rsid w:val="00D271BA"/>
    <w:rsid w:val="00D3091B"/>
    <w:rsid w:val="00D3174A"/>
    <w:rsid w:val="00D3236B"/>
    <w:rsid w:val="00D329DE"/>
    <w:rsid w:val="00D34721"/>
    <w:rsid w:val="00D34D5E"/>
    <w:rsid w:val="00D36845"/>
    <w:rsid w:val="00D43689"/>
    <w:rsid w:val="00D52347"/>
    <w:rsid w:val="00D52A76"/>
    <w:rsid w:val="00D531EF"/>
    <w:rsid w:val="00D534F0"/>
    <w:rsid w:val="00D53CF7"/>
    <w:rsid w:val="00D55DCC"/>
    <w:rsid w:val="00D602B9"/>
    <w:rsid w:val="00D66805"/>
    <w:rsid w:val="00D7030A"/>
    <w:rsid w:val="00D7496A"/>
    <w:rsid w:val="00D74D86"/>
    <w:rsid w:val="00D82BE0"/>
    <w:rsid w:val="00D852A8"/>
    <w:rsid w:val="00D86E3C"/>
    <w:rsid w:val="00D87FAA"/>
    <w:rsid w:val="00D921B2"/>
    <w:rsid w:val="00DA095F"/>
    <w:rsid w:val="00DA172E"/>
    <w:rsid w:val="00DA1B0F"/>
    <w:rsid w:val="00DA2578"/>
    <w:rsid w:val="00DA2EC6"/>
    <w:rsid w:val="00DA4008"/>
    <w:rsid w:val="00DA42B9"/>
    <w:rsid w:val="00DB052C"/>
    <w:rsid w:val="00DB1D8E"/>
    <w:rsid w:val="00DB7696"/>
    <w:rsid w:val="00DC3DF9"/>
    <w:rsid w:val="00DC679F"/>
    <w:rsid w:val="00DC7FD2"/>
    <w:rsid w:val="00DD0A2C"/>
    <w:rsid w:val="00DD1F99"/>
    <w:rsid w:val="00DD3DFD"/>
    <w:rsid w:val="00DE46C4"/>
    <w:rsid w:val="00DF5D9B"/>
    <w:rsid w:val="00E00C04"/>
    <w:rsid w:val="00E01E6F"/>
    <w:rsid w:val="00E02D9E"/>
    <w:rsid w:val="00E03F8E"/>
    <w:rsid w:val="00E04CFF"/>
    <w:rsid w:val="00E1002E"/>
    <w:rsid w:val="00E10112"/>
    <w:rsid w:val="00E12F6A"/>
    <w:rsid w:val="00E1415F"/>
    <w:rsid w:val="00E15D69"/>
    <w:rsid w:val="00E2292F"/>
    <w:rsid w:val="00E2626E"/>
    <w:rsid w:val="00E346E7"/>
    <w:rsid w:val="00E36696"/>
    <w:rsid w:val="00E4163D"/>
    <w:rsid w:val="00E42012"/>
    <w:rsid w:val="00E4239A"/>
    <w:rsid w:val="00E4385A"/>
    <w:rsid w:val="00E44907"/>
    <w:rsid w:val="00E536F4"/>
    <w:rsid w:val="00E5529D"/>
    <w:rsid w:val="00E568A9"/>
    <w:rsid w:val="00E63D5D"/>
    <w:rsid w:val="00E64E57"/>
    <w:rsid w:val="00E652AB"/>
    <w:rsid w:val="00E65A3F"/>
    <w:rsid w:val="00E65E77"/>
    <w:rsid w:val="00E66B5C"/>
    <w:rsid w:val="00E73778"/>
    <w:rsid w:val="00E73786"/>
    <w:rsid w:val="00E75D21"/>
    <w:rsid w:val="00E809C5"/>
    <w:rsid w:val="00E80C74"/>
    <w:rsid w:val="00E86175"/>
    <w:rsid w:val="00E90C31"/>
    <w:rsid w:val="00E90C56"/>
    <w:rsid w:val="00E93ED8"/>
    <w:rsid w:val="00E94577"/>
    <w:rsid w:val="00E949BD"/>
    <w:rsid w:val="00E94DE7"/>
    <w:rsid w:val="00EA030E"/>
    <w:rsid w:val="00EA5760"/>
    <w:rsid w:val="00EA6CEE"/>
    <w:rsid w:val="00EB1339"/>
    <w:rsid w:val="00EB1B25"/>
    <w:rsid w:val="00EB3A76"/>
    <w:rsid w:val="00EC2B35"/>
    <w:rsid w:val="00ED1E40"/>
    <w:rsid w:val="00ED31C2"/>
    <w:rsid w:val="00ED3205"/>
    <w:rsid w:val="00ED3FB7"/>
    <w:rsid w:val="00ED57BB"/>
    <w:rsid w:val="00ED6261"/>
    <w:rsid w:val="00EE37DD"/>
    <w:rsid w:val="00EE41DF"/>
    <w:rsid w:val="00EE43DF"/>
    <w:rsid w:val="00EE5043"/>
    <w:rsid w:val="00EE65A9"/>
    <w:rsid w:val="00F0086B"/>
    <w:rsid w:val="00F01CFB"/>
    <w:rsid w:val="00F04E83"/>
    <w:rsid w:val="00F0535C"/>
    <w:rsid w:val="00F10DE2"/>
    <w:rsid w:val="00F12CEC"/>
    <w:rsid w:val="00F13C0A"/>
    <w:rsid w:val="00F15D82"/>
    <w:rsid w:val="00F16F96"/>
    <w:rsid w:val="00F17B46"/>
    <w:rsid w:val="00F2007B"/>
    <w:rsid w:val="00F23173"/>
    <w:rsid w:val="00F25DED"/>
    <w:rsid w:val="00F26CDE"/>
    <w:rsid w:val="00F27A3C"/>
    <w:rsid w:val="00F27E87"/>
    <w:rsid w:val="00F30BFC"/>
    <w:rsid w:val="00F3150C"/>
    <w:rsid w:val="00F32ABA"/>
    <w:rsid w:val="00F32B79"/>
    <w:rsid w:val="00F348AB"/>
    <w:rsid w:val="00F357F3"/>
    <w:rsid w:val="00F372B2"/>
    <w:rsid w:val="00F47668"/>
    <w:rsid w:val="00F47DEB"/>
    <w:rsid w:val="00F533B9"/>
    <w:rsid w:val="00F54E78"/>
    <w:rsid w:val="00F550BF"/>
    <w:rsid w:val="00F55DC0"/>
    <w:rsid w:val="00F5618E"/>
    <w:rsid w:val="00F62D53"/>
    <w:rsid w:val="00F6435B"/>
    <w:rsid w:val="00F64D8C"/>
    <w:rsid w:val="00F71784"/>
    <w:rsid w:val="00F720C7"/>
    <w:rsid w:val="00F72BA7"/>
    <w:rsid w:val="00F73AEB"/>
    <w:rsid w:val="00F757F1"/>
    <w:rsid w:val="00F76605"/>
    <w:rsid w:val="00F80AFB"/>
    <w:rsid w:val="00F832C1"/>
    <w:rsid w:val="00F965A1"/>
    <w:rsid w:val="00FA115B"/>
    <w:rsid w:val="00FA1276"/>
    <w:rsid w:val="00FA4A93"/>
    <w:rsid w:val="00FB6A07"/>
    <w:rsid w:val="00FC5FF2"/>
    <w:rsid w:val="00FC72B0"/>
    <w:rsid w:val="00FD3585"/>
    <w:rsid w:val="00FD66BC"/>
    <w:rsid w:val="00FE1544"/>
    <w:rsid w:val="00FE212D"/>
    <w:rsid w:val="00FE26F9"/>
    <w:rsid w:val="00FE3DAF"/>
    <w:rsid w:val="00FE3DD6"/>
    <w:rsid w:val="00FE4E59"/>
    <w:rsid w:val="00FE53DC"/>
    <w:rsid w:val="00FF1E4F"/>
    <w:rsid w:val="00FF1FB3"/>
    <w:rsid w:val="00FF6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3205"/>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D3205"/>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D3205"/>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ED3205"/>
    <w:rPr>
      <w:rFonts w:ascii="Times New Roman" w:eastAsia="Times New Roman" w:hAnsi="Times New Roman" w:cs="Times New Roman"/>
      <w:spacing w:val="10"/>
      <w:sz w:val="27"/>
      <w:szCs w:val="27"/>
      <w:shd w:val="clear" w:color="auto" w:fill="FFFFFF"/>
    </w:rPr>
  </w:style>
  <w:style w:type="character" w:customStyle="1" w:styleId="0pt">
    <w:name w:val="Основной текст + Интервал 0 pt"/>
    <w:basedOn w:val="a3"/>
    <w:rsid w:val="00ED3205"/>
    <w:rPr>
      <w:rFonts w:ascii="Times New Roman" w:eastAsia="Times New Roman" w:hAnsi="Times New Roman" w:cs="Times New Roman"/>
      <w:spacing w:val="10"/>
      <w:sz w:val="27"/>
      <w:szCs w:val="27"/>
      <w:shd w:val="clear" w:color="auto" w:fill="FFFFFF"/>
    </w:rPr>
  </w:style>
  <w:style w:type="paragraph" w:customStyle="1" w:styleId="2">
    <w:name w:val="Основной текст2"/>
    <w:basedOn w:val="a"/>
    <w:link w:val="a3"/>
    <w:rsid w:val="00ED3205"/>
    <w:pPr>
      <w:shd w:val="clear" w:color="auto" w:fill="FFFFFF"/>
      <w:spacing w:before="60" w:after="240" w:line="0" w:lineRule="atLeast"/>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ED3205"/>
    <w:pPr>
      <w:shd w:val="clear" w:color="auto" w:fill="FFFFFF"/>
      <w:spacing w:before="600" w:line="317" w:lineRule="exact"/>
    </w:pPr>
    <w:rPr>
      <w:rFonts w:ascii="Times New Roman" w:eastAsia="Times New Roman" w:hAnsi="Times New Roman" w:cs="Times New Roman"/>
      <w:color w:val="auto"/>
      <w:spacing w:val="10"/>
      <w:sz w:val="27"/>
      <w:szCs w:val="27"/>
      <w:lang w:eastAsia="en-US"/>
    </w:rPr>
  </w:style>
  <w:style w:type="paragraph" w:customStyle="1" w:styleId="ConsPlusNormal">
    <w:name w:val="ConsPlusNormal"/>
    <w:rsid w:val="00ED3205"/>
    <w:pPr>
      <w:widowControl w:val="0"/>
      <w:autoSpaceDE w:val="0"/>
      <w:autoSpaceDN w:val="0"/>
    </w:pPr>
    <w:rPr>
      <w:rFonts w:ascii="Calibri" w:eastAsia="Times New Roman" w:hAnsi="Calibri" w:cs="Calibri"/>
      <w:szCs w:val="20"/>
      <w:lang w:eastAsia="ru-RU"/>
    </w:rPr>
  </w:style>
  <w:style w:type="paragraph" w:customStyle="1" w:styleId="3">
    <w:name w:val="Основной текст3"/>
    <w:basedOn w:val="a"/>
    <w:rsid w:val="00ED3205"/>
    <w:pPr>
      <w:shd w:val="clear" w:color="auto" w:fill="FFFFFF"/>
      <w:spacing w:before="60" w:after="540" w:line="570" w:lineRule="exact"/>
      <w:ind w:hanging="360"/>
    </w:pPr>
    <w:rPr>
      <w:rFonts w:ascii="Times New Roman" w:eastAsia="Times New Roman" w:hAnsi="Times New Roman" w:cs="Times New Roman"/>
      <w:sz w:val="48"/>
      <w:szCs w:val="48"/>
    </w:rPr>
  </w:style>
  <w:style w:type="paragraph" w:styleId="a4">
    <w:name w:val="endnote text"/>
    <w:basedOn w:val="a"/>
    <w:link w:val="a5"/>
    <w:uiPriority w:val="99"/>
    <w:rsid w:val="009A749D"/>
    <w:pPr>
      <w:autoSpaceDE w:val="0"/>
      <w:autoSpaceDN w:val="0"/>
    </w:pPr>
    <w:rPr>
      <w:rFonts w:ascii="Times New Roman" w:eastAsiaTheme="minorEastAsia" w:hAnsi="Times New Roman" w:cs="Times New Roman"/>
      <w:color w:val="auto"/>
      <w:sz w:val="20"/>
      <w:szCs w:val="20"/>
    </w:rPr>
  </w:style>
  <w:style w:type="character" w:customStyle="1" w:styleId="a5">
    <w:name w:val="Текст концевой сноски Знак"/>
    <w:basedOn w:val="a0"/>
    <w:link w:val="a4"/>
    <w:uiPriority w:val="99"/>
    <w:rsid w:val="009A749D"/>
    <w:rPr>
      <w:rFonts w:ascii="Times New Roman" w:eastAsiaTheme="minorEastAsia" w:hAnsi="Times New Roman" w:cs="Times New Roman"/>
      <w:sz w:val="20"/>
      <w:szCs w:val="20"/>
      <w:lang w:eastAsia="ru-RU"/>
    </w:rPr>
  </w:style>
  <w:style w:type="character" w:styleId="a6">
    <w:name w:val="endnote reference"/>
    <w:basedOn w:val="a0"/>
    <w:uiPriority w:val="99"/>
    <w:rsid w:val="009A749D"/>
    <w:rPr>
      <w:vertAlign w:val="superscript"/>
    </w:rPr>
  </w:style>
  <w:style w:type="paragraph" w:styleId="a7">
    <w:name w:val="header"/>
    <w:basedOn w:val="a"/>
    <w:link w:val="a8"/>
    <w:uiPriority w:val="99"/>
    <w:unhideWhenUsed/>
    <w:rsid w:val="0096632D"/>
    <w:pPr>
      <w:tabs>
        <w:tab w:val="center" w:pos="4677"/>
        <w:tab w:val="right" w:pos="9355"/>
      </w:tabs>
    </w:pPr>
  </w:style>
  <w:style w:type="character" w:customStyle="1" w:styleId="a8">
    <w:name w:val="Верхний колонтитул Знак"/>
    <w:basedOn w:val="a0"/>
    <w:link w:val="a7"/>
    <w:uiPriority w:val="99"/>
    <w:rsid w:val="0096632D"/>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96632D"/>
    <w:pPr>
      <w:tabs>
        <w:tab w:val="center" w:pos="4677"/>
        <w:tab w:val="right" w:pos="9355"/>
      </w:tabs>
    </w:pPr>
  </w:style>
  <w:style w:type="character" w:customStyle="1" w:styleId="aa">
    <w:name w:val="Нижний колонтитул Знак"/>
    <w:basedOn w:val="a0"/>
    <w:link w:val="a9"/>
    <w:uiPriority w:val="99"/>
    <w:rsid w:val="0096632D"/>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5B7517"/>
    <w:rPr>
      <w:rFonts w:ascii="Tahoma" w:hAnsi="Tahoma" w:cs="Tahoma"/>
      <w:sz w:val="16"/>
      <w:szCs w:val="16"/>
    </w:rPr>
  </w:style>
  <w:style w:type="character" w:customStyle="1" w:styleId="ac">
    <w:name w:val="Текст выноски Знак"/>
    <w:basedOn w:val="a0"/>
    <w:link w:val="ab"/>
    <w:uiPriority w:val="99"/>
    <w:semiHidden/>
    <w:rsid w:val="005B7517"/>
    <w:rPr>
      <w:rFonts w:ascii="Tahoma" w:eastAsia="Arial Unicode MS" w:hAnsi="Tahoma" w:cs="Tahoma"/>
      <w:color w:val="000000"/>
      <w:sz w:val="16"/>
      <w:szCs w:val="16"/>
      <w:lang w:eastAsia="ru-RU"/>
    </w:rPr>
  </w:style>
  <w:style w:type="paragraph" w:styleId="ad">
    <w:name w:val="No Spacing"/>
    <w:uiPriority w:val="1"/>
    <w:qFormat/>
    <w:rsid w:val="00B14A03"/>
    <w:rPr>
      <w:rFonts w:ascii="Arial Unicode MS" w:eastAsia="Arial Unicode MS" w:hAnsi="Arial Unicode MS" w:cs="Arial Unicode MS"/>
      <w:color w:val="000000"/>
      <w:sz w:val="24"/>
      <w:szCs w:val="24"/>
      <w:lang w:eastAsia="ru-RU"/>
    </w:rPr>
  </w:style>
  <w:style w:type="paragraph" w:styleId="ae">
    <w:name w:val="List Paragraph"/>
    <w:basedOn w:val="a"/>
    <w:uiPriority w:val="34"/>
    <w:qFormat/>
    <w:rsid w:val="00081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3205"/>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D3205"/>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D3205"/>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ED3205"/>
    <w:rPr>
      <w:rFonts w:ascii="Times New Roman" w:eastAsia="Times New Roman" w:hAnsi="Times New Roman" w:cs="Times New Roman"/>
      <w:spacing w:val="10"/>
      <w:sz w:val="27"/>
      <w:szCs w:val="27"/>
      <w:shd w:val="clear" w:color="auto" w:fill="FFFFFF"/>
    </w:rPr>
  </w:style>
  <w:style w:type="character" w:customStyle="1" w:styleId="0pt">
    <w:name w:val="Основной текст + Интервал 0 pt"/>
    <w:basedOn w:val="a3"/>
    <w:rsid w:val="00ED3205"/>
    <w:rPr>
      <w:rFonts w:ascii="Times New Roman" w:eastAsia="Times New Roman" w:hAnsi="Times New Roman" w:cs="Times New Roman"/>
      <w:spacing w:val="10"/>
      <w:sz w:val="27"/>
      <w:szCs w:val="27"/>
      <w:shd w:val="clear" w:color="auto" w:fill="FFFFFF"/>
    </w:rPr>
  </w:style>
  <w:style w:type="paragraph" w:customStyle="1" w:styleId="2">
    <w:name w:val="Основной текст2"/>
    <w:basedOn w:val="a"/>
    <w:link w:val="a3"/>
    <w:rsid w:val="00ED3205"/>
    <w:pPr>
      <w:shd w:val="clear" w:color="auto" w:fill="FFFFFF"/>
      <w:spacing w:before="60" w:after="240" w:line="0" w:lineRule="atLeast"/>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ED3205"/>
    <w:pPr>
      <w:shd w:val="clear" w:color="auto" w:fill="FFFFFF"/>
      <w:spacing w:before="600" w:line="317" w:lineRule="exact"/>
    </w:pPr>
    <w:rPr>
      <w:rFonts w:ascii="Times New Roman" w:eastAsia="Times New Roman" w:hAnsi="Times New Roman" w:cs="Times New Roman"/>
      <w:color w:val="auto"/>
      <w:spacing w:val="10"/>
      <w:sz w:val="27"/>
      <w:szCs w:val="27"/>
      <w:lang w:eastAsia="en-US"/>
    </w:rPr>
  </w:style>
  <w:style w:type="paragraph" w:customStyle="1" w:styleId="ConsPlusNormal">
    <w:name w:val="ConsPlusNormal"/>
    <w:rsid w:val="00ED3205"/>
    <w:pPr>
      <w:widowControl w:val="0"/>
      <w:autoSpaceDE w:val="0"/>
      <w:autoSpaceDN w:val="0"/>
    </w:pPr>
    <w:rPr>
      <w:rFonts w:ascii="Calibri" w:eastAsia="Times New Roman" w:hAnsi="Calibri" w:cs="Calibri"/>
      <w:szCs w:val="20"/>
      <w:lang w:eastAsia="ru-RU"/>
    </w:rPr>
  </w:style>
  <w:style w:type="paragraph" w:customStyle="1" w:styleId="3">
    <w:name w:val="Основной текст3"/>
    <w:basedOn w:val="a"/>
    <w:rsid w:val="00ED3205"/>
    <w:pPr>
      <w:shd w:val="clear" w:color="auto" w:fill="FFFFFF"/>
      <w:spacing w:before="60" w:after="540" w:line="570" w:lineRule="exact"/>
      <w:ind w:hanging="360"/>
    </w:pPr>
    <w:rPr>
      <w:rFonts w:ascii="Times New Roman" w:eastAsia="Times New Roman" w:hAnsi="Times New Roman" w:cs="Times New Roman"/>
      <w:sz w:val="48"/>
      <w:szCs w:val="48"/>
    </w:rPr>
  </w:style>
  <w:style w:type="paragraph" w:styleId="a4">
    <w:name w:val="endnote text"/>
    <w:basedOn w:val="a"/>
    <w:link w:val="a5"/>
    <w:uiPriority w:val="99"/>
    <w:rsid w:val="009A749D"/>
    <w:pPr>
      <w:autoSpaceDE w:val="0"/>
      <w:autoSpaceDN w:val="0"/>
    </w:pPr>
    <w:rPr>
      <w:rFonts w:ascii="Times New Roman" w:eastAsiaTheme="minorEastAsia" w:hAnsi="Times New Roman" w:cs="Times New Roman"/>
      <w:color w:val="auto"/>
      <w:sz w:val="20"/>
      <w:szCs w:val="20"/>
    </w:rPr>
  </w:style>
  <w:style w:type="character" w:customStyle="1" w:styleId="a5">
    <w:name w:val="Текст концевой сноски Знак"/>
    <w:basedOn w:val="a0"/>
    <w:link w:val="a4"/>
    <w:uiPriority w:val="99"/>
    <w:rsid w:val="009A749D"/>
    <w:rPr>
      <w:rFonts w:ascii="Times New Roman" w:eastAsiaTheme="minorEastAsia" w:hAnsi="Times New Roman" w:cs="Times New Roman"/>
      <w:sz w:val="20"/>
      <w:szCs w:val="20"/>
      <w:lang w:eastAsia="ru-RU"/>
    </w:rPr>
  </w:style>
  <w:style w:type="character" w:styleId="a6">
    <w:name w:val="endnote reference"/>
    <w:basedOn w:val="a0"/>
    <w:uiPriority w:val="99"/>
    <w:rsid w:val="009A749D"/>
    <w:rPr>
      <w:vertAlign w:val="superscript"/>
    </w:rPr>
  </w:style>
  <w:style w:type="paragraph" w:styleId="a7">
    <w:name w:val="header"/>
    <w:basedOn w:val="a"/>
    <w:link w:val="a8"/>
    <w:uiPriority w:val="99"/>
    <w:unhideWhenUsed/>
    <w:rsid w:val="0096632D"/>
    <w:pPr>
      <w:tabs>
        <w:tab w:val="center" w:pos="4677"/>
        <w:tab w:val="right" w:pos="9355"/>
      </w:tabs>
    </w:pPr>
  </w:style>
  <w:style w:type="character" w:customStyle="1" w:styleId="a8">
    <w:name w:val="Верхний колонтитул Знак"/>
    <w:basedOn w:val="a0"/>
    <w:link w:val="a7"/>
    <w:uiPriority w:val="99"/>
    <w:rsid w:val="0096632D"/>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96632D"/>
    <w:pPr>
      <w:tabs>
        <w:tab w:val="center" w:pos="4677"/>
        <w:tab w:val="right" w:pos="9355"/>
      </w:tabs>
    </w:pPr>
  </w:style>
  <w:style w:type="character" w:customStyle="1" w:styleId="aa">
    <w:name w:val="Нижний колонтитул Знак"/>
    <w:basedOn w:val="a0"/>
    <w:link w:val="a9"/>
    <w:uiPriority w:val="99"/>
    <w:rsid w:val="0096632D"/>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5B7517"/>
    <w:rPr>
      <w:rFonts w:ascii="Tahoma" w:hAnsi="Tahoma" w:cs="Tahoma"/>
      <w:sz w:val="16"/>
      <w:szCs w:val="16"/>
    </w:rPr>
  </w:style>
  <w:style w:type="character" w:customStyle="1" w:styleId="ac">
    <w:name w:val="Текст выноски Знак"/>
    <w:basedOn w:val="a0"/>
    <w:link w:val="ab"/>
    <w:uiPriority w:val="99"/>
    <w:semiHidden/>
    <w:rsid w:val="005B7517"/>
    <w:rPr>
      <w:rFonts w:ascii="Tahoma" w:eastAsia="Arial Unicode MS" w:hAnsi="Tahoma" w:cs="Tahoma"/>
      <w:color w:val="000000"/>
      <w:sz w:val="16"/>
      <w:szCs w:val="16"/>
      <w:lang w:eastAsia="ru-RU"/>
    </w:rPr>
  </w:style>
  <w:style w:type="paragraph" w:styleId="ad">
    <w:name w:val="No Spacing"/>
    <w:uiPriority w:val="1"/>
    <w:qFormat/>
    <w:rsid w:val="00B14A03"/>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BBB3970E0B303C50DC4BE06335DD8E62FC36EDE7E751C9C030B4A9E480E813182CD4C5746063173F53115D80TCj2G" TargetMode="External"/><Relationship Id="rId18" Type="http://schemas.openxmlformats.org/officeDocument/2006/relationships/header" Target="header3.xml"/><Relationship Id="rId26" Type="http://schemas.openxmlformats.org/officeDocument/2006/relationships/hyperlink" Target="consultantplus://offline/ref=608573FDDC45711DA8504B28E3BB0E7211B3702DFD7B0145037D97998E0A17BCBDE2C7A4C3E0CB4CD6970812F81C58B3735C076B8FE206F4G0f6H" TargetMode="External"/><Relationship Id="rId39" Type="http://schemas.openxmlformats.org/officeDocument/2006/relationships/hyperlink" Target="consultantplus://offline/ref=56CDD8115A14084C4B3D32CEAA8790F26B4BA57DBE99A69AA214C675554C9DC34570CE9F83DA374766F30E3BB6dCnAB" TargetMode="External"/><Relationship Id="rId21" Type="http://schemas.openxmlformats.org/officeDocument/2006/relationships/hyperlink" Target="consultantplus://offline/ref=608573FDDC45711DA8504B28E3BB0E7213B27820F57A0145037D97998E0A17BCAFE29FA8C2E4D64FD4825E43BEG4f9H" TargetMode="External"/><Relationship Id="rId34" Type="http://schemas.openxmlformats.org/officeDocument/2006/relationships/hyperlink" Target="consultantplus://offline/ref=E0279963F5C5288B1B10421BC3331ECAA579B2CD8D9622DE16781CA3A4B84921C8BBB837D292D6FC197056C618FB9C6258BCE602D69B4B58KFgAI" TargetMode="External"/><Relationship Id="rId42" Type="http://schemas.openxmlformats.org/officeDocument/2006/relationships/hyperlink" Target="consultantplus://offline/ref=56CDD8115A14084C4B3D32CEAA8790F2694EAF77BA91A69AA214C675554C9DC34570CE9F83DA374766F30E3BB6dCnAB" TargetMode="External"/><Relationship Id="rId47" Type="http://schemas.openxmlformats.org/officeDocument/2006/relationships/hyperlink" Target="consultantplus://offline/ref=D01031635B295ACE448D5CC810EDDE34020B9455842478D1B4F4F21E1925735A939B061ED5075D120E8FB1891Cu63BB" TargetMode="External"/><Relationship Id="rId50" Type="http://schemas.openxmlformats.org/officeDocument/2006/relationships/hyperlink" Target="consultantplus://offline/ref=9442A51218F3C0111A6DF2D9826A452CDC0DF3856A4666E20986704EC809C61C7F4CC173D6435C93B2761C9DA0f0E1C" TargetMode="External"/><Relationship Id="rId55" Type="http://schemas.openxmlformats.org/officeDocument/2006/relationships/hyperlink" Target="consultantplus://offline/ref=312A2D30E04F8CD6E5F5A32D6E7C080FEFA390ED14391F699D7AE672B369FC6932D5BC8B12D78B5D8EB015A8ECA4FB19094D4084D1838F41VDBAD"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4BBB3970E0B303C50DC4BE06335DD8E62FF34E1EBE551C9C030B4A9E480E813182CD4C5746063173F53115D80TCj2G" TargetMode="External"/><Relationship Id="rId20" Type="http://schemas.openxmlformats.org/officeDocument/2006/relationships/hyperlink" Target="consultantplus://offline/ref=608573FDDC45711DA8504B28E3BB0E7213B5782AF6790145037D97998E0A17BCBDE2C7A4C3E0C84EDC970812F81C58B3735C076B8FE206F4G0f6H" TargetMode="External"/><Relationship Id="rId29" Type="http://schemas.openxmlformats.org/officeDocument/2006/relationships/hyperlink" Target="consultantplus://offline/ref=E0279963F5C5288B1B10421BC3331ECAA57AB2CC819322DE16781CA3A4B84921DABBE03BD397C1FC1F6500975EKAgEI" TargetMode="External"/><Relationship Id="rId41" Type="http://schemas.openxmlformats.org/officeDocument/2006/relationships/hyperlink" Target="consultantplus://offline/ref=56CDD8115A14084C4B3D32CEAA8790F2694EAF77BA91A69AA214C675554C9DC34570CE9F83DA374766F30E3BB6dCnAB" TargetMode="External"/><Relationship Id="rId54" Type="http://schemas.openxmlformats.org/officeDocument/2006/relationships/hyperlink" Target="consultantplus://offline/ref=312A2D30E04F8CD6E5F5A32D6E7C080FEDA19AED13321F699D7AE672B369FC6920D5E48713D2955C86A543F9AAVFB1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BBB3970E0B303C50DC4BE06335DD8E62FF34E1EBE551C9C030B4A9E480E813182CD4C5746063173F53115D80TCj2G" TargetMode="External"/><Relationship Id="rId24" Type="http://schemas.openxmlformats.org/officeDocument/2006/relationships/hyperlink" Target="consultantplus://offline/ref=608573FDDC45711DA8504B28E3BB0E7211B3702DFD7B0145037D97998E0A17BCBDE2C7A4C3E0C94FD2970812F81C58B3735C076B8FE206F4G0f6H" TargetMode="External"/><Relationship Id="rId32" Type="http://schemas.openxmlformats.org/officeDocument/2006/relationships/hyperlink" Target="consultantplus://offline/ref=E0279963F5C5288B1B10421BC3331ECAA77BBAC1899222DE16781CA3A4B84921DABBE03BD397C1FC1F6500975EKAgEI" TargetMode="External"/><Relationship Id="rId37" Type="http://schemas.openxmlformats.org/officeDocument/2006/relationships/hyperlink" Target="consultantplus://offline/ref=E0279963F5C5288B1B10421BC3331ECAA57AB2CC819322DE16781CA3A4B84921C8BBB837D293DCFF1D7056C618FB9C6258BCE602D69B4B58KFgAI" TargetMode="External"/><Relationship Id="rId40" Type="http://schemas.openxmlformats.org/officeDocument/2006/relationships/hyperlink" Target="consultantplus://offline/ref=56CDD8115A14084C4B3D32CEAA8790F26949AF7DB992A69AA214C675554C9DC35770969382DF29466EE6586AF09F859293308392254C3771dBnBB" TargetMode="External"/><Relationship Id="rId45" Type="http://schemas.openxmlformats.org/officeDocument/2006/relationships/hyperlink" Target="consultantplus://offline/ref=D01031635B295ACE448D5CC810EDDE34000E9E5F802C78D1B4F4F21E1925735A939B061ED5075D120E8FB1891Cu63BB" TargetMode="External"/><Relationship Id="rId53" Type="http://schemas.openxmlformats.org/officeDocument/2006/relationships/hyperlink" Target="consultantplus://offline/ref=9442A51218F3C0111A6DF2D9826A452CDE08F98F6E4E66E20986704EC809C61C7F4CC173D6435C93B2761C9DA0f0E1C" TargetMode="External"/><Relationship Id="rId58" Type="http://schemas.openxmlformats.org/officeDocument/2006/relationships/hyperlink" Target="consultantplus://offline/ref=312A2D30E04F8CD6E5F5A32D6E7C080FEDA698EB133E1F699D7AE672B369FC6932D5BC8B12D6825C80B015A8ECA4FB19094D4084D1838F41VDBAD" TargetMode="External"/><Relationship Id="rId5" Type="http://schemas.openxmlformats.org/officeDocument/2006/relationships/settings" Target="settings.xml"/><Relationship Id="rId15" Type="http://schemas.openxmlformats.org/officeDocument/2006/relationships/hyperlink" Target="consultantplus://offline/ref=C4BBB3970E0B303C50DC4BE06335DD8E62FF34E1EBE551C9C030B4A9E480E813182CD4C5746063173F53115D80TCj2G" TargetMode="External"/><Relationship Id="rId23" Type="http://schemas.openxmlformats.org/officeDocument/2006/relationships/hyperlink" Target="consultantplus://offline/ref=608573FDDC45711DA8504B28E3BB0E7211B0702CF17E0145037D97998E0A17BCBDE2C7A4C3E1C14FD2970812F81C58B3735C076B8FE206F4G0f6H" TargetMode="External"/><Relationship Id="rId28" Type="http://schemas.openxmlformats.org/officeDocument/2006/relationships/header" Target="header4.xml"/><Relationship Id="rId36" Type="http://schemas.openxmlformats.org/officeDocument/2006/relationships/hyperlink" Target="consultantplus://offline/ref=E0279963F5C5288B1B10421BC3331ECAA57AB2CC819322DE16781CA3A4B84921C8BBB837D293DCFC167056C618FB9C6258BCE602D69B4B58KFgAI" TargetMode="External"/><Relationship Id="rId49" Type="http://schemas.openxmlformats.org/officeDocument/2006/relationships/hyperlink" Target="consultantplus://offline/ref=9442A51218F3C0111A6DF2D9826A452CDC09F182664F66E20986704EC809C61C6D4C997FD3444399E6395AC8AF007244F4D242DC3945fFE4C" TargetMode="External"/><Relationship Id="rId57" Type="http://schemas.openxmlformats.org/officeDocument/2006/relationships/hyperlink" Target="consultantplus://offline/ref=312A2D30E04F8CD6E5F5A32D6E7C080FEFA490E7173A1F699D7AE672B369FC6920D5E48713D2955C86A543F9AAVFB1D" TargetMode="Externa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608573FDDC45711DA8504B28E3BB0E7211B7722AF1720145037D97998E0A17BCAFE29FA8C2E4D64FD4825E43BEG4f9H" TargetMode="External"/><Relationship Id="rId31" Type="http://schemas.openxmlformats.org/officeDocument/2006/relationships/hyperlink" Target="consultantplus://offline/ref=E0279963F5C5288B1B10421BC3331ECAA77CBACB8A9122DE16781CA3A4B84921C8BBB837D293DFFD177056C618FB9C6258BCE602D69B4B58KFgAI" TargetMode="External"/><Relationship Id="rId44" Type="http://schemas.openxmlformats.org/officeDocument/2006/relationships/hyperlink" Target="consultantplus://offline/ref=D01031635B295ACE448D5CC810EDDE34000A9C588C2578D1B4F4F21E1925735A819B5E12D00042185AC0F7DC136A813AD6F17CFA4559u93CB" TargetMode="External"/><Relationship Id="rId52" Type="http://schemas.openxmlformats.org/officeDocument/2006/relationships/hyperlink" Target="consultantplus://offline/ref=9442A51218F3C0111A6DF2D9826A452CDE08F98F6E4E66E20986704EC809C61C7F4CC173D6435C93B2761C9DA0f0E1C" TargetMode="External"/><Relationship Id="rId60"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4BBB3970E0B303C50DC4BE06335DD8E62FF34E1EBE551C9C030B4A9E480E8130A2C8CC974687F1F3F46470CC697829FD4D869484CD212A1TFj2G" TargetMode="External"/><Relationship Id="rId22" Type="http://schemas.openxmlformats.org/officeDocument/2006/relationships/hyperlink" Target="consultantplus://offline/ref=608573FDDC45711DA8504B28E3BB0E7213B27820F57A0145037D97998E0A17BCAFE29FA8C2E4D64FD4825E43BEG4f9H" TargetMode="External"/><Relationship Id="rId27" Type="http://schemas.openxmlformats.org/officeDocument/2006/relationships/hyperlink" Target="consultantplus://offline/ref=608573FDDC45711DA8504B28E3BB0E7211B3702DFD7B0145037D97998E0A17BCBDE2C7A4C3E7C31A85D8094EBD4D4BB3775C046B93GEf0H" TargetMode="External"/><Relationship Id="rId30" Type="http://schemas.openxmlformats.org/officeDocument/2006/relationships/hyperlink" Target="consultantplus://offline/ref=E0279963F5C5288B1B10421BC3331ECAA57EB0CB8D9A22DE16781CA3A4B84921DABBE03BD397C1FC1F6500975EKAgEI" TargetMode="External"/><Relationship Id="rId35" Type="http://schemas.openxmlformats.org/officeDocument/2006/relationships/hyperlink" Target="consultantplus://offline/ref=E0279963F5C5288B1B10421BC3331ECAA57AB2CC819322DE16781CA3A4B84921C8BBB837D293DEFC197056C618FB9C6258BCE602D69B4B58KFgAI" TargetMode="External"/><Relationship Id="rId43" Type="http://schemas.openxmlformats.org/officeDocument/2006/relationships/hyperlink" Target="consultantplus://offline/ref=56CDD8115A14084C4B3D32CEAA8790F26B4CA77BBE95A69AA214C675554C9DC35770969382DE204760E6586AF09F859293308392254C3771dBnBB" TargetMode="External"/><Relationship Id="rId48" Type="http://schemas.openxmlformats.org/officeDocument/2006/relationships/hyperlink" Target="consultantplus://offline/ref=D01031635B295ACE448D5CC810EDDE34020B9455842478D1B4F4F21E1925735A939B061ED5075D120E8FB1891Cu63BB" TargetMode="External"/><Relationship Id="rId56" Type="http://schemas.openxmlformats.org/officeDocument/2006/relationships/hyperlink" Target="consultantplus://offline/ref=312A2D30E04F8CD6E5F5A32D6E7C080FEFA490E7173A1F699D7AE672B369FC6920D5E48713D2955C86A543F9AAVFB1D" TargetMode="External"/><Relationship Id="rId8" Type="http://schemas.openxmlformats.org/officeDocument/2006/relationships/endnotes" Target="endnotes.xml"/><Relationship Id="rId51" Type="http://schemas.openxmlformats.org/officeDocument/2006/relationships/hyperlink" Target="consultantplus://offline/ref=9442A51218F3C0111A6DF2D9826A452CDE0FF9856D4D66E20986704EC809C61C6D4C997FD7464292BA634ACCE6547A5BF0CC5DDE2745F419fBE9C" TargetMode="External"/><Relationship Id="rId3" Type="http://schemas.openxmlformats.org/officeDocument/2006/relationships/styles" Target="styles.xml"/><Relationship Id="rId12" Type="http://schemas.openxmlformats.org/officeDocument/2006/relationships/hyperlink" Target="consultantplus://offline/ref=C4BBB3970E0B303C50DC4BE06335DD8E62FF34E1EBE551C9C030B4A9E480E813182CD4C5746063173F53115D80TCj2G" TargetMode="External"/><Relationship Id="rId17" Type="http://schemas.openxmlformats.org/officeDocument/2006/relationships/hyperlink" Target="consultantplus://offline/ref=C4BBB3970E0B303C50DC4BE06335DD8E62FC35E5E6E351C9C030B4A9E480E8130A2C8CC974687D143A46470CC697829FD4D869484CD212A1TFj2G" TargetMode="External"/><Relationship Id="rId25" Type="http://schemas.openxmlformats.org/officeDocument/2006/relationships/hyperlink" Target="consultantplus://offline/ref=608573FDDC45711DA8504B28E3BB0E7211B3702DFD7B0145037D97998E0A17BCBDE2C7A4C3E0CB4FDD970812F81C58B3735C076B8FE206F4G0f6H" TargetMode="External"/><Relationship Id="rId33" Type="http://schemas.openxmlformats.org/officeDocument/2006/relationships/hyperlink" Target="consultantplus://offline/ref=E0279963F5C5288B1B10421BC3331ECAA77BBAC1899222DE16781CA3A4B84921DABBE03BD397C1FC1F6500975EKAgEI" TargetMode="External"/><Relationship Id="rId38" Type="http://schemas.openxmlformats.org/officeDocument/2006/relationships/hyperlink" Target="consultantplus://offline/ref=E0279963F5C5288B1B10421BC3331ECAA57AB2CC819322DE16781CA3A4B84921C8BBB837D294D4A94E3F579A5DAA8F625CBCE502CAK9g9I" TargetMode="External"/><Relationship Id="rId46" Type="http://schemas.openxmlformats.org/officeDocument/2006/relationships/hyperlink" Target="consultantplus://offline/ref=D01031635B295ACE448D5CC810EDDE34020C945F872778D1B4F4F21E1925735A819B5E12D4024313069AE7D85A3E8925D2EF63F85B599CDDu438B" TargetMode="External"/><Relationship Id="rId59" Type="http://schemas.openxmlformats.org/officeDocument/2006/relationships/hyperlink" Target="consultantplus://offline/ref=312A2D30E04F8CD6E5F5A32D6E7C080FEDA598EA1F3B1F699D7AE672B369FC6932D5BC8B13D08356D2EA05ACA5F0F3060D535F86CF83V8B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5D60-5DFC-4AEF-A9AA-4880DF08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7558</Words>
  <Characters>43083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Ирина.М</cp:lastModifiedBy>
  <cp:revision>7</cp:revision>
  <cp:lastPrinted>2020-11-27T04:34:00Z</cp:lastPrinted>
  <dcterms:created xsi:type="dcterms:W3CDTF">2021-06-08T10:31:00Z</dcterms:created>
  <dcterms:modified xsi:type="dcterms:W3CDTF">2021-12-30T02:24:00Z</dcterms:modified>
</cp:coreProperties>
</file>