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E3" w:rsidRDefault="00A603E3" w:rsidP="00A50231">
      <w:pPr>
        <w:pStyle w:val="BodyTex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A603E3" w:rsidRPr="00B26850" w:rsidRDefault="00A603E3" w:rsidP="00A50231">
      <w:pPr>
        <w:pStyle w:val="BodyText"/>
        <w:jc w:val="center"/>
        <w:rPr>
          <w:rFonts w:ascii="Arial" w:hAnsi="Arial" w:cs="Arial"/>
          <w:b/>
          <w:sz w:val="32"/>
          <w:szCs w:val="32"/>
        </w:rPr>
      </w:pPr>
      <w:r w:rsidRPr="00B2685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03E3" w:rsidRPr="00B26850" w:rsidRDefault="00A603E3" w:rsidP="00A50231">
      <w:pPr>
        <w:pStyle w:val="BodyText"/>
        <w:jc w:val="center"/>
        <w:rPr>
          <w:rFonts w:ascii="Arial" w:hAnsi="Arial" w:cs="Arial"/>
          <w:b/>
          <w:sz w:val="32"/>
          <w:szCs w:val="32"/>
        </w:rPr>
      </w:pPr>
      <w:r w:rsidRPr="00B26850">
        <w:rPr>
          <w:rFonts w:ascii="Arial" w:hAnsi="Arial" w:cs="Arial"/>
          <w:b/>
          <w:sz w:val="32"/>
          <w:szCs w:val="32"/>
        </w:rPr>
        <w:t>ИРКУТСКАЯ ОБЛАСТЬ</w:t>
      </w:r>
    </w:p>
    <w:p w:rsidR="00A603E3" w:rsidRPr="00B26850" w:rsidRDefault="00A603E3" w:rsidP="00A50231">
      <w:pPr>
        <w:pStyle w:val="BodyText"/>
        <w:jc w:val="center"/>
        <w:rPr>
          <w:rFonts w:ascii="Arial" w:hAnsi="Arial" w:cs="Arial"/>
          <w:b/>
          <w:sz w:val="32"/>
          <w:szCs w:val="32"/>
        </w:rPr>
      </w:pPr>
      <w:r w:rsidRPr="00B2685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603E3" w:rsidRPr="00B26850" w:rsidRDefault="00A603E3" w:rsidP="00A50231">
      <w:pPr>
        <w:pStyle w:val="BodyText"/>
        <w:jc w:val="center"/>
        <w:rPr>
          <w:rFonts w:ascii="Arial" w:hAnsi="Arial" w:cs="Arial"/>
          <w:b/>
          <w:sz w:val="32"/>
          <w:szCs w:val="32"/>
        </w:rPr>
      </w:pPr>
      <w:r w:rsidRPr="00B26850">
        <w:rPr>
          <w:rFonts w:ascii="Arial" w:hAnsi="Arial" w:cs="Arial"/>
          <w:b/>
          <w:sz w:val="32"/>
          <w:szCs w:val="32"/>
        </w:rPr>
        <w:t>БАЛАГАНСКИЙ РАЙОН</w:t>
      </w:r>
    </w:p>
    <w:p w:rsidR="00A603E3" w:rsidRPr="00B26850" w:rsidRDefault="00A603E3" w:rsidP="00A50231">
      <w:pPr>
        <w:pStyle w:val="BodyText"/>
        <w:jc w:val="center"/>
        <w:rPr>
          <w:rFonts w:ascii="Arial" w:hAnsi="Arial" w:cs="Arial"/>
          <w:b/>
          <w:sz w:val="32"/>
          <w:szCs w:val="32"/>
        </w:rPr>
      </w:pPr>
      <w:r w:rsidRPr="00B26850">
        <w:rPr>
          <w:rFonts w:ascii="Arial" w:hAnsi="Arial" w:cs="Arial"/>
          <w:b/>
          <w:sz w:val="32"/>
          <w:szCs w:val="32"/>
        </w:rPr>
        <w:t>ПОСТАНОВЛЕНИЕ</w:t>
      </w:r>
    </w:p>
    <w:p w:rsidR="00A603E3" w:rsidRPr="00B26850" w:rsidRDefault="00A603E3" w:rsidP="00A50231">
      <w:pPr>
        <w:pStyle w:val="BodyText"/>
        <w:rPr>
          <w:rFonts w:ascii="Arial" w:hAnsi="Arial" w:cs="Arial"/>
          <w:b/>
          <w:sz w:val="32"/>
          <w:szCs w:val="32"/>
        </w:rPr>
      </w:pPr>
    </w:p>
    <w:p w:rsidR="00A603E3" w:rsidRPr="00A50231" w:rsidRDefault="00A603E3" w:rsidP="00B44230">
      <w:pPr>
        <w:pStyle w:val="BodyText"/>
        <w:rPr>
          <w:rFonts w:ascii="Arial" w:hAnsi="Arial" w:cs="Arial"/>
          <w:b/>
          <w:sz w:val="32"/>
          <w:szCs w:val="32"/>
        </w:rPr>
      </w:pPr>
      <w:r w:rsidRPr="00A50231">
        <w:rPr>
          <w:rFonts w:ascii="Arial" w:hAnsi="Arial" w:cs="Arial"/>
          <w:b/>
          <w:sz w:val="32"/>
          <w:szCs w:val="32"/>
        </w:rPr>
        <w:t>О ВЫДЕЛЕНИИ СПЕЦИАЛЬНЫХ МЕСТ ДЛЯ РАЗМЕЩЕНИЯ ПЕЧАТНЫХ  АГИТАЦИОННЫХ МАТЕРИАЛОВ</w:t>
      </w:r>
    </w:p>
    <w:p w:rsidR="00A603E3" w:rsidRDefault="00A603E3" w:rsidP="00B44230">
      <w:pPr>
        <w:pStyle w:val="BodyText"/>
        <w:rPr>
          <w:sz w:val="24"/>
          <w:szCs w:val="24"/>
        </w:rPr>
      </w:pPr>
    </w:p>
    <w:p w:rsidR="00A603E3" w:rsidRDefault="00A603E3" w:rsidP="00A50231">
      <w:pPr>
        <w:ind w:firstLine="708"/>
        <w:jc w:val="both"/>
        <w:rPr>
          <w:rFonts w:ascii="Arial" w:hAnsi="Arial" w:cs="Arial"/>
        </w:rPr>
      </w:pPr>
      <w:r w:rsidRPr="00A50231">
        <w:rPr>
          <w:rFonts w:ascii="Arial" w:hAnsi="Arial" w:cs="Arial"/>
        </w:rPr>
        <w:t xml:space="preserve">Во исполнение  ст.54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A50231">
          <w:rPr>
            <w:rFonts w:ascii="Arial" w:hAnsi="Arial" w:cs="Arial"/>
          </w:rPr>
          <w:t>2002 г</w:t>
        </w:r>
      </w:smartTag>
      <w:r w:rsidRPr="00A50231">
        <w:rPr>
          <w:rFonts w:ascii="Arial" w:hAnsi="Arial" w:cs="Arial"/>
        </w:rPr>
        <w:t xml:space="preserve">. №67-ФЗ «Об основных гарантиях избирательных прав и права на участие в референдуме граждан Российской Федерации», </w:t>
      </w:r>
      <w:r w:rsidRPr="00A50231">
        <w:rPr>
          <w:rFonts w:ascii="Arial" w:hAnsi="Arial" w:cs="Arial"/>
          <w:color w:val="000000"/>
        </w:rPr>
        <w:t>ст.58 Закона Иркутской области от 6 апреля 2011г. №18 «О выборах депутатов Законодательного Собрания Иркутской области</w:t>
      </w:r>
      <w:r>
        <w:rPr>
          <w:rFonts w:ascii="Arial" w:hAnsi="Arial" w:cs="Arial"/>
          <w:color w:val="000000"/>
        </w:rPr>
        <w:t>,</w:t>
      </w:r>
      <w:r w:rsidRPr="00A50231">
        <w:rPr>
          <w:rFonts w:ascii="Arial" w:hAnsi="Arial" w:cs="Arial"/>
        </w:rPr>
        <w:t xml:space="preserve"> решения Балаганской Территориальной избирательной комиссии  от</w:t>
      </w:r>
      <w:r>
        <w:rPr>
          <w:rFonts w:ascii="Arial" w:hAnsi="Arial" w:cs="Arial"/>
        </w:rPr>
        <w:t xml:space="preserve"> 6 февраля</w:t>
      </w:r>
      <w:r w:rsidRPr="00A50231">
        <w:rPr>
          <w:rFonts w:ascii="Arial" w:hAnsi="Arial" w:cs="Arial"/>
        </w:rPr>
        <w:t xml:space="preserve"> 2017 года №</w:t>
      </w:r>
      <w:r>
        <w:rPr>
          <w:rFonts w:ascii="Arial" w:hAnsi="Arial" w:cs="Arial"/>
        </w:rPr>
        <w:t>45/257</w:t>
      </w:r>
      <w:r w:rsidRPr="00A50231">
        <w:rPr>
          <w:rFonts w:ascii="Arial" w:hAnsi="Arial" w:cs="Arial"/>
        </w:rPr>
        <w:t xml:space="preserve"> «О предложении выделения и оборудования на территории избирательных участков №№ 148-160 специальных мест для размещения предвыборных печатных агитационных материалов»</w:t>
      </w:r>
    </w:p>
    <w:p w:rsidR="00A603E3" w:rsidRPr="00A50231" w:rsidRDefault="00A603E3" w:rsidP="00A50231">
      <w:pPr>
        <w:ind w:firstLine="708"/>
        <w:jc w:val="both"/>
        <w:rPr>
          <w:rFonts w:ascii="Arial" w:hAnsi="Arial" w:cs="Arial"/>
        </w:rPr>
      </w:pPr>
    </w:p>
    <w:p w:rsidR="00A603E3" w:rsidRDefault="00A603E3" w:rsidP="000E668F">
      <w:pPr>
        <w:pStyle w:val="BodyText"/>
        <w:jc w:val="center"/>
        <w:rPr>
          <w:rFonts w:ascii="Arial" w:hAnsi="Arial" w:cs="Arial"/>
          <w:b/>
          <w:sz w:val="24"/>
          <w:szCs w:val="24"/>
        </w:rPr>
      </w:pPr>
      <w:r w:rsidRPr="000E668F">
        <w:rPr>
          <w:rFonts w:ascii="Arial" w:hAnsi="Arial" w:cs="Arial"/>
          <w:b/>
          <w:sz w:val="24"/>
          <w:szCs w:val="24"/>
        </w:rPr>
        <w:t>ПОСТАНОВЛЯ</w:t>
      </w:r>
      <w:r>
        <w:rPr>
          <w:rFonts w:ascii="Arial" w:hAnsi="Arial" w:cs="Arial"/>
          <w:b/>
          <w:sz w:val="24"/>
          <w:szCs w:val="24"/>
        </w:rPr>
        <w:t>ЕТ</w:t>
      </w:r>
      <w:r w:rsidRPr="000E668F">
        <w:rPr>
          <w:rFonts w:ascii="Arial" w:hAnsi="Arial" w:cs="Arial"/>
          <w:b/>
          <w:sz w:val="24"/>
          <w:szCs w:val="24"/>
        </w:rPr>
        <w:t>:</w:t>
      </w:r>
    </w:p>
    <w:p w:rsidR="00A603E3" w:rsidRPr="000E668F" w:rsidRDefault="00A603E3" w:rsidP="000E668F">
      <w:pPr>
        <w:pStyle w:val="BodyText"/>
        <w:jc w:val="center"/>
        <w:rPr>
          <w:rFonts w:ascii="Arial" w:hAnsi="Arial" w:cs="Arial"/>
          <w:b/>
          <w:sz w:val="24"/>
          <w:szCs w:val="24"/>
        </w:rPr>
      </w:pPr>
    </w:p>
    <w:p w:rsidR="00A603E3" w:rsidRPr="00A50231" w:rsidRDefault="00A603E3" w:rsidP="00B44230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A50231">
        <w:rPr>
          <w:rFonts w:ascii="Arial" w:hAnsi="Arial" w:cs="Arial"/>
          <w:sz w:val="24"/>
          <w:szCs w:val="24"/>
        </w:rPr>
        <w:tab/>
        <w:t>1.Определить специальные места для размещения  печатных агитационных материалов на территории избирательных участков при проведении выборов  депутата Законодательного Собрания Иркутской области второго созыва по одномандатному избирательному округу №11 26 марта 2017 года:</w:t>
      </w:r>
    </w:p>
    <w:p w:rsidR="00A603E3" w:rsidRPr="00A50231" w:rsidRDefault="00A603E3" w:rsidP="00B44230">
      <w:pPr>
        <w:pStyle w:val="BodyText"/>
        <w:ind w:firstLine="708"/>
        <w:jc w:val="both"/>
        <w:rPr>
          <w:rFonts w:ascii="Arial" w:hAnsi="Arial" w:cs="Arial"/>
          <w:sz w:val="24"/>
          <w:szCs w:val="24"/>
        </w:rPr>
      </w:pPr>
      <w:r w:rsidRPr="00A50231">
        <w:rPr>
          <w:rFonts w:ascii="Arial" w:hAnsi="Arial" w:cs="Arial"/>
          <w:sz w:val="24"/>
          <w:szCs w:val="24"/>
        </w:rPr>
        <w:t>-участок № 148 (с. Коновалово) – информационный щит около здания  администрации муниципального образования;</w:t>
      </w:r>
    </w:p>
    <w:p w:rsidR="00A603E3" w:rsidRPr="00A50231" w:rsidRDefault="00A603E3" w:rsidP="00B44230">
      <w:pPr>
        <w:ind w:firstLine="708"/>
        <w:jc w:val="both"/>
        <w:rPr>
          <w:rFonts w:ascii="Arial" w:hAnsi="Arial" w:cs="Arial"/>
          <w:color w:val="000000"/>
        </w:rPr>
      </w:pPr>
      <w:r w:rsidRPr="00A50231">
        <w:rPr>
          <w:rFonts w:ascii="Arial" w:hAnsi="Arial" w:cs="Arial"/>
        </w:rPr>
        <w:t xml:space="preserve">-участок № 149 (дер. Ташлыкова) - информационный щит около здания </w:t>
      </w:r>
      <w:r w:rsidRPr="00A50231">
        <w:rPr>
          <w:rFonts w:ascii="Arial" w:hAnsi="Arial" w:cs="Arial"/>
          <w:color w:val="000000"/>
        </w:rPr>
        <w:t>филиала МБОУ Коноваловская СОШ Ташлыковская НОШ;</w:t>
      </w:r>
    </w:p>
    <w:p w:rsidR="00A603E3" w:rsidRPr="00A50231" w:rsidRDefault="00A603E3" w:rsidP="00B44230">
      <w:pPr>
        <w:pStyle w:val="BodyText"/>
        <w:ind w:firstLine="708"/>
        <w:jc w:val="both"/>
        <w:rPr>
          <w:rFonts w:ascii="Arial" w:hAnsi="Arial" w:cs="Arial"/>
          <w:sz w:val="24"/>
          <w:szCs w:val="24"/>
        </w:rPr>
      </w:pPr>
      <w:r w:rsidRPr="00A50231">
        <w:rPr>
          <w:rFonts w:ascii="Arial" w:hAnsi="Arial" w:cs="Arial"/>
          <w:sz w:val="24"/>
          <w:szCs w:val="24"/>
        </w:rPr>
        <w:t>-участок № 150 (с. Бирит) – информационный щит  около здания МБОУ Биритская СОШ;</w:t>
      </w:r>
    </w:p>
    <w:p w:rsidR="00A603E3" w:rsidRPr="00A50231" w:rsidRDefault="00A603E3" w:rsidP="00B44230">
      <w:pPr>
        <w:pStyle w:val="BodyText"/>
        <w:ind w:firstLine="708"/>
        <w:jc w:val="both"/>
        <w:rPr>
          <w:rFonts w:ascii="Arial" w:hAnsi="Arial" w:cs="Arial"/>
          <w:sz w:val="24"/>
          <w:szCs w:val="24"/>
        </w:rPr>
      </w:pPr>
      <w:r w:rsidRPr="00A50231">
        <w:rPr>
          <w:rFonts w:ascii="Arial" w:hAnsi="Arial" w:cs="Arial"/>
          <w:sz w:val="24"/>
          <w:szCs w:val="24"/>
        </w:rPr>
        <w:t>-участок № 151 (с. Тарнополь) - информационный щит около здания СКДЦ Тарнопольский;</w:t>
      </w:r>
    </w:p>
    <w:p w:rsidR="00A603E3" w:rsidRPr="00A50231" w:rsidRDefault="00A603E3" w:rsidP="00B44230">
      <w:pPr>
        <w:pStyle w:val="BodyText"/>
        <w:ind w:firstLine="708"/>
        <w:jc w:val="both"/>
        <w:rPr>
          <w:rFonts w:ascii="Arial" w:hAnsi="Arial" w:cs="Arial"/>
          <w:sz w:val="24"/>
          <w:szCs w:val="24"/>
        </w:rPr>
      </w:pPr>
      <w:r w:rsidRPr="00A50231">
        <w:rPr>
          <w:rFonts w:ascii="Arial" w:hAnsi="Arial" w:cs="Arial"/>
          <w:sz w:val="24"/>
          <w:szCs w:val="24"/>
        </w:rPr>
        <w:t>-участок № 152 (дер. Анучинск) - информационный щит около магазина «у Зои»;</w:t>
      </w:r>
    </w:p>
    <w:p w:rsidR="00A603E3" w:rsidRPr="00A50231" w:rsidRDefault="00A603E3" w:rsidP="00B44230">
      <w:pPr>
        <w:pStyle w:val="BodyText"/>
        <w:ind w:firstLine="708"/>
        <w:jc w:val="both"/>
        <w:rPr>
          <w:rFonts w:ascii="Arial" w:hAnsi="Arial" w:cs="Arial"/>
          <w:sz w:val="24"/>
          <w:szCs w:val="24"/>
        </w:rPr>
      </w:pPr>
      <w:r w:rsidRPr="00A50231">
        <w:rPr>
          <w:rFonts w:ascii="Arial" w:hAnsi="Arial" w:cs="Arial"/>
          <w:sz w:val="24"/>
          <w:szCs w:val="24"/>
        </w:rPr>
        <w:t>-участок № 153 (дер. Метляева) - информационный щит около здания МКДОУ Метляевский детский сад;</w:t>
      </w:r>
    </w:p>
    <w:p w:rsidR="00A603E3" w:rsidRPr="00A50231" w:rsidRDefault="00A603E3" w:rsidP="00B44230">
      <w:pPr>
        <w:pStyle w:val="BodyText"/>
        <w:ind w:firstLine="708"/>
        <w:jc w:val="both"/>
        <w:rPr>
          <w:rFonts w:ascii="Arial" w:hAnsi="Arial" w:cs="Arial"/>
          <w:sz w:val="24"/>
          <w:szCs w:val="24"/>
        </w:rPr>
      </w:pPr>
      <w:r w:rsidRPr="00A50231">
        <w:rPr>
          <w:rFonts w:ascii="Arial" w:hAnsi="Arial" w:cs="Arial"/>
          <w:sz w:val="24"/>
          <w:szCs w:val="24"/>
        </w:rPr>
        <w:t>-участок № 154  (дер. Заславская) - информационный щит около здания Заславской библиотеки МОБ №3,;</w:t>
      </w:r>
    </w:p>
    <w:p w:rsidR="00A603E3" w:rsidRPr="00A50231" w:rsidRDefault="00A603E3" w:rsidP="00B44230">
      <w:pPr>
        <w:pStyle w:val="BodyTex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50231">
        <w:rPr>
          <w:rFonts w:ascii="Arial" w:hAnsi="Arial" w:cs="Arial"/>
          <w:color w:val="000000"/>
          <w:sz w:val="24"/>
          <w:szCs w:val="24"/>
        </w:rPr>
        <w:t>-участок № 155 (дер. Тарасовк) - информационный щит около здания Тарасовского сельского клуба;</w:t>
      </w:r>
    </w:p>
    <w:p w:rsidR="00A603E3" w:rsidRPr="00A50231" w:rsidRDefault="00A603E3" w:rsidP="00B44230">
      <w:pPr>
        <w:pStyle w:val="BodyTex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50231">
        <w:rPr>
          <w:rFonts w:ascii="Arial" w:hAnsi="Arial" w:cs="Arial"/>
          <w:color w:val="000000"/>
          <w:sz w:val="24"/>
          <w:szCs w:val="24"/>
        </w:rPr>
        <w:t xml:space="preserve">-участок № 156 (с. Шарагай) - информационные щит около </w:t>
      </w:r>
      <w:r w:rsidRPr="00A50231">
        <w:rPr>
          <w:rFonts w:ascii="Arial" w:hAnsi="Arial" w:cs="Arial"/>
          <w:sz w:val="24"/>
          <w:szCs w:val="24"/>
        </w:rPr>
        <w:t>здания МБОУ Шарагайская СОШ (ул.Нагорная 31)</w:t>
      </w:r>
      <w:r w:rsidRPr="00A50231">
        <w:rPr>
          <w:rFonts w:ascii="Arial" w:hAnsi="Arial" w:cs="Arial"/>
          <w:color w:val="000000"/>
          <w:sz w:val="24"/>
          <w:szCs w:val="24"/>
        </w:rPr>
        <w:t>;</w:t>
      </w:r>
    </w:p>
    <w:p w:rsidR="00A603E3" w:rsidRPr="00A50231" w:rsidRDefault="00A603E3" w:rsidP="00B44230">
      <w:pPr>
        <w:pStyle w:val="BodyText"/>
        <w:ind w:firstLine="708"/>
        <w:jc w:val="both"/>
        <w:rPr>
          <w:rFonts w:ascii="Arial" w:hAnsi="Arial" w:cs="Arial"/>
          <w:sz w:val="24"/>
          <w:szCs w:val="24"/>
        </w:rPr>
      </w:pPr>
      <w:r w:rsidRPr="00A50231">
        <w:rPr>
          <w:rFonts w:ascii="Arial" w:hAnsi="Arial" w:cs="Arial"/>
          <w:sz w:val="24"/>
          <w:szCs w:val="24"/>
        </w:rPr>
        <w:t>-участок № 157 (с. Кумарейка) - информационные щиты около здания Пожарного ДЭПО, МКДОУ Кумарейский детский сад;</w:t>
      </w:r>
    </w:p>
    <w:p w:rsidR="00A603E3" w:rsidRPr="00A50231" w:rsidRDefault="00A603E3" w:rsidP="00B44230">
      <w:pPr>
        <w:pStyle w:val="BodyText"/>
        <w:ind w:firstLine="708"/>
        <w:jc w:val="both"/>
        <w:rPr>
          <w:rFonts w:ascii="Arial" w:hAnsi="Arial" w:cs="Arial"/>
          <w:sz w:val="24"/>
          <w:szCs w:val="24"/>
        </w:rPr>
      </w:pPr>
      <w:r w:rsidRPr="00A50231">
        <w:rPr>
          <w:rFonts w:ascii="Arial" w:hAnsi="Arial" w:cs="Arial"/>
          <w:sz w:val="24"/>
          <w:szCs w:val="24"/>
        </w:rPr>
        <w:t>-участки № 158, 159,160 (пос. Балаганск) - информационный щит около здания администрации Балаганского муниципального образования.</w:t>
      </w:r>
    </w:p>
    <w:p w:rsidR="00A603E3" w:rsidRDefault="00A603E3" w:rsidP="00417825">
      <w:pPr>
        <w:pStyle w:val="ConsPlusNormal"/>
        <w:ind w:firstLine="708"/>
        <w:jc w:val="both"/>
        <w:rPr>
          <w:rFonts w:ascii="Arial" w:hAnsi="Arial" w:cs="Arial"/>
        </w:rPr>
      </w:pPr>
      <w:r w:rsidRPr="00A50231">
        <w:rPr>
          <w:rFonts w:ascii="Arial" w:hAnsi="Arial" w:cs="Arial"/>
        </w:rPr>
        <w:t>2.Запрещается размещать агитационные материалы на памятниках, обелисках, зданиях, сооружениях и в помещениях, имеющих историческую, культурную или архитектурную ценность</w:t>
      </w:r>
      <w:r>
        <w:rPr>
          <w:rFonts w:ascii="Arial" w:hAnsi="Arial" w:cs="Arial"/>
        </w:rPr>
        <w:t xml:space="preserve"> (приложение 1)</w:t>
      </w:r>
      <w:r w:rsidRPr="00A50231">
        <w:rPr>
          <w:rFonts w:ascii="Arial" w:hAnsi="Arial" w:cs="Arial"/>
        </w:rPr>
        <w:t xml:space="preserve">. </w:t>
      </w:r>
    </w:p>
    <w:p w:rsidR="00A603E3" w:rsidRPr="00A50231" w:rsidRDefault="00A603E3" w:rsidP="00417825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A50231">
        <w:rPr>
          <w:rFonts w:ascii="Arial" w:hAnsi="Arial" w:cs="Arial"/>
        </w:rPr>
        <w:t>Запрещается размещать агитационные материалы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A603E3" w:rsidRPr="00A50231" w:rsidRDefault="00A603E3" w:rsidP="00B44230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A502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</w:t>
      </w:r>
      <w:r w:rsidRPr="00A50231">
        <w:rPr>
          <w:rFonts w:ascii="Arial" w:hAnsi="Arial" w:cs="Arial"/>
          <w:sz w:val="24"/>
          <w:szCs w:val="24"/>
        </w:rPr>
        <w:t>.Опубликовать данное постановление в газете «Балаганская районная газета» и на официальном сайте администрации Балаганского района.</w:t>
      </w:r>
    </w:p>
    <w:p w:rsidR="00A603E3" w:rsidRPr="00A50231" w:rsidRDefault="00A603E3" w:rsidP="00B44230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A502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</w:t>
      </w:r>
      <w:r w:rsidRPr="00A50231">
        <w:rPr>
          <w:rFonts w:ascii="Arial" w:hAnsi="Arial" w:cs="Arial"/>
          <w:sz w:val="24"/>
          <w:szCs w:val="24"/>
        </w:rPr>
        <w:t>.Контроль за исполнением настоящего постановления возложить на руководителя аппарата  администрации Балаганского района Степанкину И.Г.</w:t>
      </w:r>
    </w:p>
    <w:p w:rsidR="00A603E3" w:rsidRPr="00A50231" w:rsidRDefault="00A603E3" w:rsidP="00B44230">
      <w:pPr>
        <w:pStyle w:val="BodyTex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A50231">
        <w:rPr>
          <w:rFonts w:ascii="Arial" w:hAnsi="Arial" w:cs="Arial"/>
          <w:sz w:val="24"/>
          <w:szCs w:val="24"/>
        </w:rPr>
        <w:t>.Данное постановление вступает в силу со дня опубликования.</w:t>
      </w:r>
    </w:p>
    <w:p w:rsidR="00A603E3" w:rsidRPr="00A50231" w:rsidRDefault="00A603E3" w:rsidP="00B44230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A603E3" w:rsidRPr="00A50231" w:rsidRDefault="00A603E3" w:rsidP="00B44230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A603E3" w:rsidRDefault="00A603E3" w:rsidP="00B44230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A50231">
        <w:rPr>
          <w:rFonts w:ascii="Arial" w:hAnsi="Arial" w:cs="Arial"/>
          <w:sz w:val="24"/>
          <w:szCs w:val="24"/>
        </w:rPr>
        <w:t>Мэр Балаганского района</w:t>
      </w:r>
    </w:p>
    <w:p w:rsidR="00A603E3" w:rsidRPr="00A50231" w:rsidRDefault="00A603E3" w:rsidP="00B44230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A50231">
        <w:rPr>
          <w:rFonts w:ascii="Arial" w:hAnsi="Arial" w:cs="Arial"/>
          <w:sz w:val="24"/>
          <w:szCs w:val="24"/>
        </w:rPr>
        <w:t>М.В.Кибанов</w:t>
      </w:r>
    </w:p>
    <w:p w:rsidR="00A603E3" w:rsidRPr="00A50231" w:rsidRDefault="00A603E3" w:rsidP="00B44230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A50231">
        <w:rPr>
          <w:rFonts w:ascii="Arial" w:hAnsi="Arial" w:cs="Arial"/>
          <w:sz w:val="24"/>
          <w:szCs w:val="24"/>
        </w:rPr>
        <w:tab/>
      </w:r>
      <w:r w:rsidRPr="00A50231">
        <w:rPr>
          <w:rFonts w:ascii="Arial" w:hAnsi="Arial" w:cs="Arial"/>
          <w:sz w:val="24"/>
          <w:szCs w:val="24"/>
        </w:rPr>
        <w:tab/>
      </w:r>
      <w:r w:rsidRPr="00A50231">
        <w:rPr>
          <w:rFonts w:ascii="Arial" w:hAnsi="Arial" w:cs="Arial"/>
          <w:sz w:val="24"/>
          <w:szCs w:val="24"/>
        </w:rPr>
        <w:tab/>
      </w:r>
      <w:r w:rsidRPr="00A50231">
        <w:rPr>
          <w:rFonts w:ascii="Arial" w:hAnsi="Arial" w:cs="Arial"/>
          <w:sz w:val="24"/>
          <w:szCs w:val="24"/>
        </w:rPr>
        <w:tab/>
      </w:r>
      <w:r w:rsidRPr="00A50231">
        <w:rPr>
          <w:rFonts w:ascii="Arial" w:hAnsi="Arial" w:cs="Arial"/>
          <w:sz w:val="24"/>
          <w:szCs w:val="24"/>
        </w:rPr>
        <w:tab/>
      </w:r>
      <w:r w:rsidRPr="00A50231">
        <w:rPr>
          <w:rFonts w:ascii="Arial" w:hAnsi="Arial" w:cs="Arial"/>
          <w:sz w:val="24"/>
          <w:szCs w:val="24"/>
        </w:rPr>
        <w:tab/>
      </w:r>
      <w:r w:rsidRPr="00A50231">
        <w:rPr>
          <w:rFonts w:ascii="Arial" w:hAnsi="Arial" w:cs="Arial"/>
          <w:sz w:val="24"/>
          <w:szCs w:val="24"/>
        </w:rPr>
        <w:tab/>
      </w:r>
      <w:r w:rsidRPr="00A50231">
        <w:rPr>
          <w:rFonts w:ascii="Arial" w:hAnsi="Arial" w:cs="Arial"/>
          <w:sz w:val="24"/>
          <w:szCs w:val="24"/>
        </w:rPr>
        <w:tab/>
      </w:r>
      <w:r w:rsidRPr="00A50231">
        <w:rPr>
          <w:rFonts w:ascii="Arial" w:hAnsi="Arial" w:cs="Arial"/>
          <w:sz w:val="24"/>
          <w:szCs w:val="24"/>
        </w:rPr>
        <w:tab/>
      </w:r>
      <w:r w:rsidRPr="00A50231">
        <w:rPr>
          <w:rFonts w:ascii="Arial" w:hAnsi="Arial" w:cs="Arial"/>
          <w:sz w:val="24"/>
          <w:szCs w:val="24"/>
        </w:rPr>
        <w:tab/>
      </w:r>
      <w:r w:rsidRPr="00A50231">
        <w:rPr>
          <w:rFonts w:ascii="Arial" w:hAnsi="Arial" w:cs="Arial"/>
          <w:sz w:val="24"/>
          <w:szCs w:val="24"/>
        </w:rPr>
        <w:tab/>
      </w:r>
    </w:p>
    <w:p w:rsidR="00A603E3" w:rsidRPr="00A50231" w:rsidRDefault="00A603E3" w:rsidP="00B44230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A603E3" w:rsidRPr="00A50231" w:rsidRDefault="00A603E3" w:rsidP="00B44230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A603E3" w:rsidRPr="00A50231" w:rsidRDefault="00A603E3" w:rsidP="00B44230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A603E3" w:rsidRPr="00A50231" w:rsidRDefault="00A603E3" w:rsidP="00B44230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A603E3" w:rsidRPr="00A50231" w:rsidRDefault="00A603E3" w:rsidP="00B44230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A603E3" w:rsidRPr="00A50231" w:rsidRDefault="00A603E3" w:rsidP="00B44230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A603E3" w:rsidRPr="00A50231" w:rsidRDefault="00A603E3" w:rsidP="00B44230">
      <w:pPr>
        <w:pStyle w:val="BodyText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A603E3" w:rsidRPr="00A50231" w:rsidRDefault="00A603E3" w:rsidP="00B44230">
      <w:pPr>
        <w:pStyle w:val="BodyText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A603E3" w:rsidRDefault="00A603E3" w:rsidP="00B44230">
      <w:pPr>
        <w:pStyle w:val="BodyText"/>
        <w:ind w:left="4956" w:firstLine="708"/>
        <w:jc w:val="both"/>
        <w:rPr>
          <w:sz w:val="24"/>
          <w:szCs w:val="24"/>
        </w:rPr>
      </w:pPr>
    </w:p>
    <w:p w:rsidR="00A603E3" w:rsidRDefault="00A603E3" w:rsidP="00B44230">
      <w:pPr>
        <w:pStyle w:val="BodyText"/>
        <w:ind w:left="4956" w:firstLine="708"/>
        <w:jc w:val="both"/>
        <w:rPr>
          <w:sz w:val="24"/>
          <w:szCs w:val="24"/>
        </w:rPr>
      </w:pPr>
    </w:p>
    <w:p w:rsidR="00A603E3" w:rsidRDefault="00A603E3" w:rsidP="00B44230">
      <w:pPr>
        <w:pStyle w:val="BodyText"/>
        <w:ind w:left="4956" w:firstLine="708"/>
        <w:jc w:val="both"/>
        <w:rPr>
          <w:sz w:val="24"/>
          <w:szCs w:val="24"/>
        </w:rPr>
      </w:pPr>
    </w:p>
    <w:p w:rsidR="00A603E3" w:rsidRDefault="00A603E3" w:rsidP="00B44230">
      <w:pPr>
        <w:pStyle w:val="BodyText"/>
        <w:ind w:left="4956" w:firstLine="708"/>
        <w:jc w:val="both"/>
        <w:rPr>
          <w:sz w:val="24"/>
          <w:szCs w:val="24"/>
        </w:rPr>
      </w:pPr>
    </w:p>
    <w:p w:rsidR="00A603E3" w:rsidRDefault="00A603E3" w:rsidP="00B44230">
      <w:pPr>
        <w:pStyle w:val="BodyText"/>
        <w:ind w:left="4956" w:firstLine="708"/>
        <w:jc w:val="both"/>
        <w:rPr>
          <w:sz w:val="24"/>
          <w:szCs w:val="24"/>
        </w:rPr>
      </w:pPr>
    </w:p>
    <w:p w:rsidR="00A603E3" w:rsidRDefault="00A603E3" w:rsidP="00B44230">
      <w:pPr>
        <w:pStyle w:val="BodyText"/>
        <w:ind w:left="4956" w:firstLine="708"/>
        <w:jc w:val="both"/>
        <w:rPr>
          <w:sz w:val="24"/>
          <w:szCs w:val="24"/>
        </w:rPr>
      </w:pPr>
    </w:p>
    <w:p w:rsidR="00A603E3" w:rsidRDefault="00A603E3" w:rsidP="00B44230">
      <w:pPr>
        <w:pStyle w:val="BodyText"/>
        <w:ind w:left="4956" w:firstLine="708"/>
        <w:jc w:val="both"/>
        <w:rPr>
          <w:sz w:val="24"/>
          <w:szCs w:val="24"/>
        </w:rPr>
      </w:pPr>
    </w:p>
    <w:p w:rsidR="00A603E3" w:rsidRDefault="00A603E3" w:rsidP="00B44230">
      <w:pPr>
        <w:pStyle w:val="BodyText"/>
        <w:ind w:left="4956" w:firstLine="708"/>
        <w:jc w:val="both"/>
        <w:rPr>
          <w:sz w:val="24"/>
          <w:szCs w:val="24"/>
        </w:rPr>
      </w:pPr>
    </w:p>
    <w:p w:rsidR="00A603E3" w:rsidRDefault="00A603E3" w:rsidP="00B44230">
      <w:pPr>
        <w:pStyle w:val="BodyText"/>
        <w:ind w:left="4956" w:firstLine="708"/>
        <w:jc w:val="both"/>
        <w:rPr>
          <w:sz w:val="24"/>
          <w:szCs w:val="24"/>
        </w:rPr>
      </w:pPr>
    </w:p>
    <w:p w:rsidR="00A603E3" w:rsidRDefault="00A603E3" w:rsidP="00B44230">
      <w:pPr>
        <w:pStyle w:val="BodyText"/>
        <w:ind w:left="4956" w:firstLine="708"/>
        <w:jc w:val="both"/>
        <w:rPr>
          <w:sz w:val="24"/>
          <w:szCs w:val="24"/>
        </w:rPr>
      </w:pPr>
    </w:p>
    <w:p w:rsidR="00A603E3" w:rsidRDefault="00A603E3" w:rsidP="00B44230">
      <w:pPr>
        <w:pStyle w:val="BodyText"/>
        <w:ind w:left="4956" w:firstLine="708"/>
        <w:jc w:val="both"/>
        <w:rPr>
          <w:sz w:val="24"/>
          <w:szCs w:val="24"/>
        </w:rPr>
      </w:pPr>
    </w:p>
    <w:p w:rsidR="00A603E3" w:rsidRDefault="00A603E3" w:rsidP="00B44230">
      <w:pPr>
        <w:pStyle w:val="BodyText"/>
        <w:ind w:left="4956" w:firstLine="708"/>
        <w:jc w:val="both"/>
        <w:rPr>
          <w:sz w:val="24"/>
          <w:szCs w:val="24"/>
        </w:rPr>
      </w:pPr>
    </w:p>
    <w:p w:rsidR="00A603E3" w:rsidRDefault="00A603E3" w:rsidP="00B44230">
      <w:pPr>
        <w:pStyle w:val="BodyText"/>
        <w:ind w:left="4956" w:firstLine="708"/>
        <w:jc w:val="both"/>
        <w:rPr>
          <w:sz w:val="24"/>
          <w:szCs w:val="24"/>
        </w:rPr>
      </w:pPr>
    </w:p>
    <w:p w:rsidR="00A603E3" w:rsidRDefault="00A603E3" w:rsidP="00B44230">
      <w:pPr>
        <w:pStyle w:val="BodyText"/>
        <w:ind w:left="4956" w:firstLine="708"/>
        <w:jc w:val="both"/>
        <w:rPr>
          <w:sz w:val="24"/>
          <w:szCs w:val="24"/>
        </w:rPr>
      </w:pPr>
    </w:p>
    <w:p w:rsidR="00A603E3" w:rsidRDefault="00A603E3" w:rsidP="00B44230">
      <w:pPr>
        <w:pStyle w:val="BodyText"/>
        <w:ind w:left="4956" w:firstLine="708"/>
        <w:jc w:val="both"/>
        <w:rPr>
          <w:sz w:val="24"/>
          <w:szCs w:val="24"/>
        </w:rPr>
      </w:pPr>
    </w:p>
    <w:p w:rsidR="00A603E3" w:rsidRDefault="00A603E3" w:rsidP="00B44230">
      <w:pPr>
        <w:pStyle w:val="BodyText"/>
        <w:ind w:left="4956" w:firstLine="708"/>
        <w:jc w:val="both"/>
        <w:rPr>
          <w:sz w:val="24"/>
          <w:szCs w:val="24"/>
        </w:rPr>
      </w:pPr>
    </w:p>
    <w:p w:rsidR="00A603E3" w:rsidRDefault="00A603E3" w:rsidP="00B44230">
      <w:pPr>
        <w:pStyle w:val="BodyText"/>
        <w:ind w:left="4956" w:firstLine="708"/>
        <w:jc w:val="both"/>
        <w:rPr>
          <w:sz w:val="24"/>
          <w:szCs w:val="24"/>
        </w:rPr>
      </w:pPr>
    </w:p>
    <w:p w:rsidR="00A603E3" w:rsidRDefault="00A603E3" w:rsidP="00B44230">
      <w:pPr>
        <w:pStyle w:val="BodyText"/>
        <w:ind w:left="4956" w:firstLine="708"/>
        <w:jc w:val="both"/>
        <w:rPr>
          <w:sz w:val="24"/>
          <w:szCs w:val="24"/>
        </w:rPr>
      </w:pPr>
    </w:p>
    <w:p w:rsidR="00A603E3" w:rsidRDefault="00A603E3" w:rsidP="00B44230">
      <w:pPr>
        <w:pStyle w:val="BodyText"/>
        <w:ind w:left="4956" w:firstLine="708"/>
        <w:jc w:val="both"/>
        <w:rPr>
          <w:sz w:val="24"/>
          <w:szCs w:val="24"/>
        </w:rPr>
      </w:pPr>
    </w:p>
    <w:p w:rsidR="00A603E3" w:rsidRDefault="00A603E3" w:rsidP="00B44230">
      <w:pPr>
        <w:pStyle w:val="BodyText"/>
        <w:ind w:left="4956" w:firstLine="708"/>
        <w:jc w:val="both"/>
        <w:rPr>
          <w:sz w:val="24"/>
          <w:szCs w:val="24"/>
        </w:rPr>
      </w:pPr>
    </w:p>
    <w:p w:rsidR="00A603E3" w:rsidRDefault="00A603E3" w:rsidP="00B44230">
      <w:pPr>
        <w:pStyle w:val="BodyText"/>
        <w:ind w:left="4956" w:firstLine="708"/>
        <w:jc w:val="both"/>
        <w:rPr>
          <w:sz w:val="24"/>
          <w:szCs w:val="24"/>
        </w:rPr>
      </w:pPr>
    </w:p>
    <w:p w:rsidR="00A603E3" w:rsidRDefault="00A603E3" w:rsidP="00B44230">
      <w:pPr>
        <w:pStyle w:val="BodyText"/>
        <w:ind w:left="4956" w:firstLine="708"/>
        <w:jc w:val="both"/>
        <w:rPr>
          <w:sz w:val="24"/>
          <w:szCs w:val="24"/>
        </w:rPr>
      </w:pPr>
    </w:p>
    <w:p w:rsidR="00A603E3" w:rsidRDefault="00A603E3" w:rsidP="00B44230">
      <w:pPr>
        <w:pStyle w:val="BodyText"/>
        <w:ind w:left="4956" w:firstLine="708"/>
        <w:jc w:val="both"/>
        <w:rPr>
          <w:sz w:val="24"/>
          <w:szCs w:val="24"/>
        </w:rPr>
      </w:pPr>
    </w:p>
    <w:p w:rsidR="00A603E3" w:rsidRDefault="00A603E3" w:rsidP="00B44230">
      <w:pPr>
        <w:pStyle w:val="BodyText"/>
        <w:ind w:left="4956" w:firstLine="708"/>
        <w:jc w:val="both"/>
        <w:rPr>
          <w:sz w:val="24"/>
          <w:szCs w:val="24"/>
        </w:rPr>
      </w:pPr>
    </w:p>
    <w:p w:rsidR="00A603E3" w:rsidRDefault="00A603E3" w:rsidP="00B44230">
      <w:pPr>
        <w:pStyle w:val="BodyText"/>
        <w:ind w:left="4956" w:firstLine="708"/>
        <w:jc w:val="both"/>
        <w:rPr>
          <w:sz w:val="24"/>
          <w:szCs w:val="24"/>
        </w:rPr>
      </w:pPr>
    </w:p>
    <w:p w:rsidR="00A603E3" w:rsidRDefault="00A603E3" w:rsidP="00B44230">
      <w:pPr>
        <w:pStyle w:val="BodyText"/>
        <w:ind w:left="4956" w:firstLine="708"/>
        <w:jc w:val="both"/>
        <w:rPr>
          <w:sz w:val="24"/>
          <w:szCs w:val="24"/>
        </w:rPr>
      </w:pPr>
    </w:p>
    <w:p w:rsidR="00A603E3" w:rsidRDefault="00A603E3" w:rsidP="00B44230">
      <w:pPr>
        <w:pStyle w:val="BodyText"/>
        <w:ind w:left="4956" w:firstLine="708"/>
        <w:jc w:val="both"/>
        <w:rPr>
          <w:sz w:val="24"/>
          <w:szCs w:val="24"/>
        </w:rPr>
      </w:pPr>
    </w:p>
    <w:p w:rsidR="00A603E3" w:rsidRDefault="00A603E3" w:rsidP="00B44230">
      <w:pPr>
        <w:pStyle w:val="BodyText"/>
        <w:ind w:left="4956" w:firstLine="708"/>
        <w:jc w:val="both"/>
        <w:rPr>
          <w:sz w:val="24"/>
          <w:szCs w:val="24"/>
        </w:rPr>
      </w:pPr>
    </w:p>
    <w:p w:rsidR="00A603E3" w:rsidRDefault="00A603E3" w:rsidP="00B44230">
      <w:pPr>
        <w:pStyle w:val="BodyText"/>
        <w:ind w:left="4956" w:firstLine="708"/>
        <w:jc w:val="both"/>
        <w:rPr>
          <w:sz w:val="24"/>
          <w:szCs w:val="24"/>
        </w:rPr>
      </w:pPr>
    </w:p>
    <w:p w:rsidR="00A603E3" w:rsidRDefault="00A603E3" w:rsidP="00B44230">
      <w:pPr>
        <w:pStyle w:val="BodyText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A603E3" w:rsidRDefault="00A603E3" w:rsidP="00B44230">
      <w:pPr>
        <w:ind w:left="5664"/>
        <w:jc w:val="both"/>
      </w:pPr>
      <w:r>
        <w:t xml:space="preserve">к постановлению администрации Балаганского района от   2017 года №  </w:t>
      </w:r>
    </w:p>
    <w:p w:rsidR="00A603E3" w:rsidRDefault="00A603E3" w:rsidP="00B44230">
      <w:pPr>
        <w:jc w:val="both"/>
      </w:pPr>
    </w:p>
    <w:p w:rsidR="00A603E3" w:rsidRDefault="00A603E3" w:rsidP="00B44230">
      <w:pPr>
        <w:jc w:val="both"/>
      </w:pPr>
    </w:p>
    <w:p w:rsidR="00A603E3" w:rsidRDefault="00A603E3" w:rsidP="00B44230">
      <w:pPr>
        <w:jc w:val="center"/>
      </w:pPr>
      <w:r>
        <w:t>Список</w:t>
      </w:r>
    </w:p>
    <w:p w:rsidR="00A603E3" w:rsidRDefault="00A603E3" w:rsidP="00B44230">
      <w:pPr>
        <w:jc w:val="center"/>
      </w:pPr>
      <w:r>
        <w:t>объектов исторического и культурного наследия</w:t>
      </w:r>
    </w:p>
    <w:p w:rsidR="00A603E3" w:rsidRDefault="00A603E3" w:rsidP="00B44230">
      <w:pPr>
        <w:jc w:val="center"/>
      </w:pPr>
      <w:r>
        <w:t>Балаганского района</w:t>
      </w:r>
    </w:p>
    <w:p w:rsidR="00A603E3" w:rsidRDefault="00A603E3" w:rsidP="00B44230">
      <w:pPr>
        <w:jc w:val="both"/>
      </w:pPr>
    </w:p>
    <w:p w:rsidR="00A603E3" w:rsidRDefault="00A603E3" w:rsidP="00B44230">
      <w:pPr>
        <w:jc w:val="both"/>
      </w:pPr>
      <w:r>
        <w:t>Здание начальных классов</w:t>
      </w:r>
    </w:p>
    <w:p w:rsidR="00A603E3" w:rsidRDefault="00A603E3" w:rsidP="00B44230">
      <w:pPr>
        <w:jc w:val="both"/>
      </w:pPr>
      <w:r>
        <w:t xml:space="preserve">Балаганской средней школы № 2 </w:t>
      </w:r>
      <w:r>
        <w:tab/>
        <w:t>- пос. Балаганск, ул. Ангарская, д. 28;</w:t>
      </w:r>
    </w:p>
    <w:p w:rsidR="00A603E3" w:rsidRDefault="00A603E3" w:rsidP="00B44230">
      <w:pPr>
        <w:jc w:val="both"/>
      </w:pPr>
    </w:p>
    <w:p w:rsidR="00A603E3" w:rsidRDefault="00A603E3" w:rsidP="00B44230">
      <w:pPr>
        <w:jc w:val="both"/>
      </w:pPr>
    </w:p>
    <w:p w:rsidR="00A603E3" w:rsidRDefault="00A603E3" w:rsidP="00B44230">
      <w:pPr>
        <w:jc w:val="both"/>
      </w:pPr>
      <w:r>
        <w:t xml:space="preserve">Здание Балаганской аптеки № 8 </w:t>
      </w:r>
      <w:r>
        <w:tab/>
        <w:t>- пос. Балаганск, ул. Горького, д. 38;</w:t>
      </w:r>
    </w:p>
    <w:p w:rsidR="00A603E3" w:rsidRDefault="00A603E3" w:rsidP="00B44230">
      <w:pPr>
        <w:jc w:val="both"/>
      </w:pPr>
    </w:p>
    <w:p w:rsidR="00A603E3" w:rsidRDefault="00A603E3" w:rsidP="00B44230">
      <w:pPr>
        <w:jc w:val="both"/>
      </w:pPr>
    </w:p>
    <w:p w:rsidR="00A603E3" w:rsidRDefault="00A603E3" w:rsidP="00B44230">
      <w:pPr>
        <w:jc w:val="both"/>
      </w:pPr>
      <w:r>
        <w:t>Здание Комплексного центра Балаганского района - пос. Балаганск, ул. Орджоникидзе, д. 12;</w:t>
      </w:r>
    </w:p>
    <w:p w:rsidR="00A603E3" w:rsidRDefault="00A603E3" w:rsidP="00B44230">
      <w:pPr>
        <w:jc w:val="both"/>
      </w:pPr>
    </w:p>
    <w:p w:rsidR="00A603E3" w:rsidRDefault="00A603E3" w:rsidP="00B44230">
      <w:pPr>
        <w:jc w:val="both"/>
      </w:pPr>
    </w:p>
    <w:p w:rsidR="00A603E3" w:rsidRDefault="00A603E3" w:rsidP="00B44230">
      <w:pPr>
        <w:jc w:val="both"/>
      </w:pPr>
      <w:r>
        <w:t>Шарагайская средняя школа</w:t>
      </w:r>
    </w:p>
    <w:p w:rsidR="00A603E3" w:rsidRDefault="00A603E3" w:rsidP="00B44230">
      <w:pPr>
        <w:jc w:val="both"/>
      </w:pPr>
      <w:r>
        <w:t>(старое здание восьмилетней школы)</w:t>
      </w:r>
      <w:r>
        <w:tab/>
        <w:t>- с. Шарагай, ул. Нагорная, д. 4</w:t>
      </w:r>
    </w:p>
    <w:p w:rsidR="00A603E3" w:rsidRDefault="00A603E3" w:rsidP="00B44230"/>
    <w:p w:rsidR="00A603E3" w:rsidRDefault="00A603E3" w:rsidP="00B44230"/>
    <w:p w:rsidR="00A603E3" w:rsidRDefault="00A603E3" w:rsidP="00B44230"/>
    <w:p w:rsidR="00A603E3" w:rsidRDefault="00A603E3" w:rsidP="00B44230"/>
    <w:p w:rsidR="00A603E3" w:rsidRDefault="00A603E3" w:rsidP="00B44230"/>
    <w:p w:rsidR="00A603E3" w:rsidRDefault="00A603E3" w:rsidP="00B44230"/>
    <w:p w:rsidR="00A603E3" w:rsidRDefault="00A603E3" w:rsidP="00B44230"/>
    <w:p w:rsidR="00A603E3" w:rsidRDefault="00A603E3" w:rsidP="00B44230"/>
    <w:p w:rsidR="00A603E3" w:rsidRDefault="00A603E3" w:rsidP="00B44230"/>
    <w:p w:rsidR="00A603E3" w:rsidRDefault="00A603E3" w:rsidP="00B44230"/>
    <w:p w:rsidR="00A603E3" w:rsidRDefault="00A603E3" w:rsidP="00B44230"/>
    <w:p w:rsidR="00A603E3" w:rsidRDefault="00A603E3" w:rsidP="00B44230"/>
    <w:p w:rsidR="00A603E3" w:rsidRDefault="00A603E3" w:rsidP="00B44230"/>
    <w:p w:rsidR="00A603E3" w:rsidRDefault="00A603E3" w:rsidP="00B44230"/>
    <w:p w:rsidR="00A603E3" w:rsidRDefault="00A603E3" w:rsidP="00B44230"/>
    <w:p w:rsidR="00A603E3" w:rsidRDefault="00A603E3" w:rsidP="00B44230"/>
    <w:p w:rsidR="00A603E3" w:rsidRDefault="00A603E3" w:rsidP="00B44230"/>
    <w:p w:rsidR="00A603E3" w:rsidRDefault="00A603E3" w:rsidP="00B44230"/>
    <w:p w:rsidR="00A603E3" w:rsidRDefault="00A603E3" w:rsidP="00B44230"/>
    <w:p w:rsidR="00A603E3" w:rsidRDefault="00A603E3" w:rsidP="00B44230"/>
    <w:p w:rsidR="00A603E3" w:rsidRDefault="00A603E3" w:rsidP="00B44230"/>
    <w:p w:rsidR="00A603E3" w:rsidRDefault="00A603E3" w:rsidP="00B44230"/>
    <w:p w:rsidR="00A603E3" w:rsidRDefault="00A603E3" w:rsidP="00B44230"/>
    <w:p w:rsidR="00A603E3" w:rsidRDefault="00A603E3" w:rsidP="00B44230"/>
    <w:p w:rsidR="00A603E3" w:rsidRDefault="00A603E3" w:rsidP="00B44230"/>
    <w:p w:rsidR="00A603E3" w:rsidRDefault="00A603E3" w:rsidP="00B44230"/>
    <w:p w:rsidR="00A603E3" w:rsidRDefault="00A603E3" w:rsidP="00B44230"/>
    <w:p w:rsidR="00A603E3" w:rsidRDefault="00A603E3" w:rsidP="00B44230"/>
    <w:p w:rsidR="00A603E3" w:rsidRDefault="00A603E3" w:rsidP="00B44230"/>
    <w:p w:rsidR="00A603E3" w:rsidRDefault="00A603E3" w:rsidP="00B44230"/>
    <w:p w:rsidR="00A603E3" w:rsidRDefault="00A603E3" w:rsidP="00B44230"/>
    <w:p w:rsidR="00A603E3" w:rsidRDefault="00A603E3" w:rsidP="00B44230">
      <w:pPr>
        <w:pStyle w:val="BodyText"/>
        <w:jc w:val="center"/>
      </w:pPr>
    </w:p>
    <w:p w:rsidR="00A603E3" w:rsidRDefault="00A603E3"/>
    <w:sectPr w:rsidR="00A603E3" w:rsidSect="0090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230"/>
    <w:rsid w:val="000C4B9B"/>
    <w:rsid w:val="000E668F"/>
    <w:rsid w:val="00150047"/>
    <w:rsid w:val="0017406F"/>
    <w:rsid w:val="001D1B23"/>
    <w:rsid w:val="001D5900"/>
    <w:rsid w:val="002F4DC9"/>
    <w:rsid w:val="003734B5"/>
    <w:rsid w:val="003A304E"/>
    <w:rsid w:val="00417825"/>
    <w:rsid w:val="004C1F07"/>
    <w:rsid w:val="004C7ABE"/>
    <w:rsid w:val="004E5EB9"/>
    <w:rsid w:val="005C04A2"/>
    <w:rsid w:val="00622088"/>
    <w:rsid w:val="00637335"/>
    <w:rsid w:val="00694C28"/>
    <w:rsid w:val="006E22E2"/>
    <w:rsid w:val="00713C64"/>
    <w:rsid w:val="007324B0"/>
    <w:rsid w:val="00734291"/>
    <w:rsid w:val="00746F86"/>
    <w:rsid w:val="007472AA"/>
    <w:rsid w:val="00805D74"/>
    <w:rsid w:val="00900159"/>
    <w:rsid w:val="009906C6"/>
    <w:rsid w:val="009B63FB"/>
    <w:rsid w:val="00A50231"/>
    <w:rsid w:val="00A603E3"/>
    <w:rsid w:val="00AD73C5"/>
    <w:rsid w:val="00AF7086"/>
    <w:rsid w:val="00B06AC1"/>
    <w:rsid w:val="00B26850"/>
    <w:rsid w:val="00B36A13"/>
    <w:rsid w:val="00B44230"/>
    <w:rsid w:val="00BA4F70"/>
    <w:rsid w:val="00C526F9"/>
    <w:rsid w:val="00CD7BCF"/>
    <w:rsid w:val="00D00A02"/>
    <w:rsid w:val="00E402C9"/>
    <w:rsid w:val="00F335E0"/>
    <w:rsid w:val="00FD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3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423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4230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B4423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4423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B442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402C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7324B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4</Pages>
  <Words>515</Words>
  <Characters>2938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Name</cp:lastModifiedBy>
  <cp:revision>18</cp:revision>
  <cp:lastPrinted>2017-02-07T09:00:00Z</cp:lastPrinted>
  <dcterms:created xsi:type="dcterms:W3CDTF">2016-02-09T04:17:00Z</dcterms:created>
  <dcterms:modified xsi:type="dcterms:W3CDTF">2017-04-21T07:59:00Z</dcterms:modified>
</cp:coreProperties>
</file>